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AD895" w14:textId="77777777" w:rsidR="00DD1189" w:rsidRDefault="00DD1189">
      <w:pPr>
        <w:rPr>
          <w:b/>
          <w:bCs/>
          <w:lang w:val="es-ES"/>
        </w:rPr>
      </w:pPr>
      <w:r>
        <w:rPr>
          <w:rFonts w:eastAsia="Times New Roman"/>
          <w:noProof/>
          <w:color w:val="000000"/>
        </w:rPr>
        <w:drawing>
          <wp:inline distT="0" distB="0" distL="0" distR="0" wp14:anchorId="11408B0F" wp14:editId="59AC6061">
            <wp:extent cx="1857375" cy="685800"/>
            <wp:effectExtent l="0" t="0" r="0" b="0"/>
            <wp:docPr id="31387297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72976" name="Imagen 1" descr="Texto&#10;&#10;El contenido generado por IA puede ser incorrecto."/>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865890" cy="688944"/>
                    </a:xfrm>
                    <a:prstGeom prst="rect">
                      <a:avLst/>
                    </a:prstGeom>
                    <a:noFill/>
                    <a:ln>
                      <a:noFill/>
                    </a:ln>
                  </pic:spPr>
                </pic:pic>
              </a:graphicData>
            </a:graphic>
          </wp:inline>
        </w:drawing>
      </w:r>
    </w:p>
    <w:p w14:paraId="5F4DE577" w14:textId="77777777" w:rsidR="00DD1189" w:rsidRDefault="00DD1189">
      <w:pPr>
        <w:rPr>
          <w:b/>
          <w:bCs/>
          <w:lang w:val="es-ES"/>
        </w:rPr>
      </w:pPr>
    </w:p>
    <w:p w14:paraId="375162B7" w14:textId="77777777" w:rsidR="00DD1189" w:rsidRDefault="00DD1189">
      <w:pPr>
        <w:rPr>
          <w:b/>
          <w:bCs/>
          <w:lang w:val="es-ES"/>
        </w:rPr>
      </w:pPr>
    </w:p>
    <w:p w14:paraId="1652D079" w14:textId="77777777" w:rsidR="00DD1189" w:rsidRDefault="00DD1189">
      <w:pPr>
        <w:rPr>
          <w:b/>
          <w:bCs/>
          <w:lang w:val="es-ES"/>
        </w:rPr>
      </w:pPr>
    </w:p>
    <w:p w14:paraId="62B24E6F" w14:textId="77777777" w:rsidR="00DD1189" w:rsidRDefault="00DD1189">
      <w:pPr>
        <w:rPr>
          <w:b/>
          <w:bCs/>
          <w:lang w:val="es-ES"/>
        </w:rPr>
      </w:pPr>
    </w:p>
    <w:p w14:paraId="2D8C26F8" w14:textId="77777777" w:rsidR="00DD1189" w:rsidRDefault="00DD1189">
      <w:pPr>
        <w:rPr>
          <w:b/>
          <w:bCs/>
          <w:lang w:val="es-ES"/>
        </w:rPr>
      </w:pPr>
    </w:p>
    <w:p w14:paraId="77EA8733" w14:textId="77777777" w:rsidR="00162013" w:rsidRDefault="00162013" w:rsidP="00DD1189">
      <w:pPr>
        <w:jc w:val="center"/>
        <w:rPr>
          <w:b/>
          <w:bCs/>
          <w:sz w:val="44"/>
          <w:szCs w:val="44"/>
          <w:lang w:val="es-ES"/>
        </w:rPr>
      </w:pPr>
    </w:p>
    <w:p w14:paraId="74BFD5D3" w14:textId="255CE5D9" w:rsidR="00DD1189" w:rsidRDefault="00DD1189" w:rsidP="00DD1189">
      <w:pPr>
        <w:jc w:val="center"/>
        <w:rPr>
          <w:b/>
          <w:bCs/>
          <w:sz w:val="44"/>
          <w:szCs w:val="44"/>
          <w:lang w:val="es-ES"/>
        </w:rPr>
      </w:pPr>
      <w:r w:rsidRPr="00DD1189">
        <w:rPr>
          <w:b/>
          <w:bCs/>
          <w:sz w:val="44"/>
          <w:szCs w:val="44"/>
          <w:lang w:val="es-ES"/>
        </w:rPr>
        <w:t>Levantamiento de información de proyectos bajo el enfoque PEER</w:t>
      </w:r>
    </w:p>
    <w:p w14:paraId="2118C84E" w14:textId="4D350136" w:rsidR="00DD1189" w:rsidRDefault="00DD1189" w:rsidP="00DD1189">
      <w:pPr>
        <w:jc w:val="center"/>
        <w:rPr>
          <w:b/>
          <w:bCs/>
          <w:sz w:val="44"/>
          <w:szCs w:val="44"/>
          <w:lang w:val="es-ES"/>
        </w:rPr>
      </w:pPr>
      <w:r>
        <w:rPr>
          <w:b/>
          <w:bCs/>
          <w:sz w:val="44"/>
          <w:szCs w:val="44"/>
          <w:lang w:val="es-ES"/>
        </w:rPr>
        <w:t>Proyecto Innova Género</w:t>
      </w:r>
      <w:r w:rsidR="00162013">
        <w:rPr>
          <w:b/>
          <w:bCs/>
          <w:sz w:val="44"/>
          <w:szCs w:val="44"/>
          <w:lang w:val="es-ES"/>
        </w:rPr>
        <w:t>- IST22101</w:t>
      </w:r>
    </w:p>
    <w:p w14:paraId="0BDDBB8F" w14:textId="606D838D" w:rsidR="00162013" w:rsidRDefault="00162013" w:rsidP="00DD1189">
      <w:pPr>
        <w:jc w:val="center"/>
        <w:rPr>
          <w:b/>
          <w:bCs/>
          <w:sz w:val="44"/>
          <w:szCs w:val="44"/>
          <w:lang w:val="es-ES"/>
        </w:rPr>
      </w:pPr>
      <w:r>
        <w:rPr>
          <w:b/>
          <w:bCs/>
          <w:sz w:val="44"/>
          <w:szCs w:val="44"/>
          <w:lang w:val="es-ES"/>
        </w:rPr>
        <w:t>2025</w:t>
      </w:r>
    </w:p>
    <w:p w14:paraId="0241F852" w14:textId="60B7BB1D" w:rsidR="00677EBC" w:rsidRPr="00DD1189" w:rsidRDefault="00677EBC" w:rsidP="00DD1189">
      <w:pPr>
        <w:jc w:val="center"/>
        <w:rPr>
          <w:b/>
          <w:bCs/>
          <w:sz w:val="44"/>
          <w:szCs w:val="44"/>
          <w:lang w:val="es-ES"/>
        </w:rPr>
      </w:pPr>
      <w:r>
        <w:rPr>
          <w:noProof/>
        </w:rPr>
        <w:drawing>
          <wp:inline distT="0" distB="0" distL="0" distR="0" wp14:anchorId="66DE7E46" wp14:editId="0B772C04">
            <wp:extent cx="2889250" cy="2889250"/>
            <wp:effectExtent l="0" t="0" r="6350" b="6350"/>
            <wp:docPr id="1768250646"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50646" name="Imagen 2" descr="Texto&#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9250" cy="2889250"/>
                    </a:xfrm>
                    <a:prstGeom prst="rect">
                      <a:avLst/>
                    </a:prstGeom>
                    <a:noFill/>
                    <a:ln>
                      <a:noFill/>
                    </a:ln>
                  </pic:spPr>
                </pic:pic>
              </a:graphicData>
            </a:graphic>
          </wp:inline>
        </w:drawing>
      </w:r>
    </w:p>
    <w:p w14:paraId="72AF3085" w14:textId="6D77F202" w:rsidR="00DD1189" w:rsidRDefault="00DD1189">
      <w:pPr>
        <w:rPr>
          <w:b/>
          <w:bCs/>
          <w:lang w:val="es-ES"/>
        </w:rPr>
      </w:pPr>
      <w:r>
        <w:rPr>
          <w:b/>
          <w:bCs/>
          <w:lang w:val="es-ES"/>
        </w:rPr>
        <w:br w:type="page"/>
      </w:r>
    </w:p>
    <w:p w14:paraId="066EC89B" w14:textId="77777777" w:rsidR="00162013" w:rsidRDefault="00162013" w:rsidP="00965DE3"/>
    <w:p w14:paraId="3F6A93A4" w14:textId="77777777" w:rsidR="00BC16BD" w:rsidRDefault="00BC16BD" w:rsidP="00965DE3"/>
    <w:p w14:paraId="29CD78ED" w14:textId="77777777" w:rsidR="00BC16BD" w:rsidRDefault="00BC16BD" w:rsidP="00965DE3"/>
    <w:p w14:paraId="34F1D011" w14:textId="77777777" w:rsidR="00BC16BD" w:rsidRDefault="00BC16BD" w:rsidP="00965DE3"/>
    <w:p w14:paraId="020A7F8F" w14:textId="77777777" w:rsidR="00BC16BD" w:rsidRDefault="00BC16BD" w:rsidP="00965DE3"/>
    <w:p w14:paraId="22A358B0" w14:textId="77777777" w:rsidR="00BC16BD" w:rsidRDefault="00BC16BD" w:rsidP="00965DE3"/>
    <w:p w14:paraId="39DF7615" w14:textId="77777777" w:rsidR="00BC16BD" w:rsidRDefault="00BC16BD" w:rsidP="00965DE3"/>
    <w:p w14:paraId="4351A22A" w14:textId="77777777" w:rsidR="00BC16BD" w:rsidRDefault="00BC16BD" w:rsidP="00965DE3"/>
    <w:p w14:paraId="45777C4A" w14:textId="77777777" w:rsidR="00BC16BD" w:rsidRDefault="00BC16BD" w:rsidP="00965DE3"/>
    <w:sdt>
      <w:sdtPr>
        <w:rPr>
          <w:rFonts w:asciiTheme="minorHAnsi" w:eastAsiaTheme="minorHAnsi" w:hAnsiTheme="minorHAnsi" w:cstheme="minorBidi"/>
          <w:color w:val="auto"/>
          <w:kern w:val="2"/>
          <w:sz w:val="22"/>
          <w:szCs w:val="22"/>
          <w:lang w:val="es-ES" w:eastAsia="en-US"/>
          <w14:ligatures w14:val="standardContextual"/>
        </w:rPr>
        <w:id w:val="-1570951681"/>
        <w:docPartObj>
          <w:docPartGallery w:val="Table of Contents"/>
          <w:docPartUnique/>
        </w:docPartObj>
      </w:sdtPr>
      <w:sdtEndPr>
        <w:rPr>
          <w:b/>
          <w:bCs/>
        </w:rPr>
      </w:sdtEndPr>
      <w:sdtContent>
        <w:p w14:paraId="4B869D1F" w14:textId="315CD39E" w:rsidR="00BC16BD" w:rsidRDefault="00BC16BD">
          <w:pPr>
            <w:pStyle w:val="TtuloTDC"/>
          </w:pPr>
          <w:r>
            <w:rPr>
              <w:lang w:val="es-ES"/>
            </w:rPr>
            <w:t>Contenido</w:t>
          </w:r>
        </w:p>
        <w:p w14:paraId="2198D74F" w14:textId="2C1B42F0" w:rsidR="005F5773" w:rsidRDefault="00BC16BD">
          <w:pPr>
            <w:pStyle w:val="TDC1"/>
            <w:tabs>
              <w:tab w:val="left" w:pos="480"/>
              <w:tab w:val="right" w:leader="dot" w:pos="8828"/>
            </w:tabs>
            <w:rPr>
              <w:rFonts w:eastAsiaTheme="minorEastAsia"/>
              <w:noProof/>
              <w:sz w:val="24"/>
              <w:szCs w:val="24"/>
              <w:lang w:eastAsia="es-CL"/>
            </w:rPr>
          </w:pPr>
          <w:r>
            <w:fldChar w:fldCharType="begin"/>
          </w:r>
          <w:r>
            <w:instrText xml:space="preserve"> TOC \o "1-3" \h \z \u </w:instrText>
          </w:r>
          <w:r>
            <w:fldChar w:fldCharType="separate"/>
          </w:r>
          <w:hyperlink w:anchor="_Toc216862981" w:history="1">
            <w:r w:rsidR="005F5773" w:rsidRPr="001070F6">
              <w:rPr>
                <w:rStyle w:val="Hipervnculo"/>
                <w:noProof/>
              </w:rPr>
              <w:t>1.</w:t>
            </w:r>
            <w:r w:rsidR="005F5773">
              <w:rPr>
                <w:rFonts w:eastAsiaTheme="minorEastAsia"/>
                <w:noProof/>
                <w:sz w:val="24"/>
                <w:szCs w:val="24"/>
                <w:lang w:eastAsia="es-CL"/>
              </w:rPr>
              <w:tab/>
            </w:r>
            <w:r w:rsidR="005F5773" w:rsidRPr="001070F6">
              <w:rPr>
                <w:rStyle w:val="Hipervnculo"/>
                <w:noProof/>
              </w:rPr>
              <w:t>ANTECEDENTES</w:t>
            </w:r>
            <w:r w:rsidR="005F5773">
              <w:rPr>
                <w:noProof/>
                <w:webHidden/>
              </w:rPr>
              <w:tab/>
            </w:r>
            <w:r w:rsidR="005F5773">
              <w:rPr>
                <w:noProof/>
                <w:webHidden/>
              </w:rPr>
              <w:fldChar w:fldCharType="begin"/>
            </w:r>
            <w:r w:rsidR="005F5773">
              <w:rPr>
                <w:noProof/>
                <w:webHidden/>
              </w:rPr>
              <w:instrText xml:space="preserve"> PAGEREF _Toc216862981 \h </w:instrText>
            </w:r>
            <w:r w:rsidR="005F5773">
              <w:rPr>
                <w:noProof/>
                <w:webHidden/>
              </w:rPr>
            </w:r>
            <w:r w:rsidR="005F5773">
              <w:rPr>
                <w:noProof/>
                <w:webHidden/>
              </w:rPr>
              <w:fldChar w:fldCharType="separate"/>
            </w:r>
            <w:r w:rsidR="005F5773">
              <w:rPr>
                <w:noProof/>
                <w:webHidden/>
              </w:rPr>
              <w:t>3</w:t>
            </w:r>
            <w:r w:rsidR="005F5773">
              <w:rPr>
                <w:noProof/>
                <w:webHidden/>
              </w:rPr>
              <w:fldChar w:fldCharType="end"/>
            </w:r>
          </w:hyperlink>
        </w:p>
        <w:p w14:paraId="7F88AB17" w14:textId="396C632A" w:rsidR="005F5773" w:rsidRDefault="005F5773">
          <w:pPr>
            <w:pStyle w:val="TDC1"/>
            <w:tabs>
              <w:tab w:val="left" w:pos="480"/>
              <w:tab w:val="right" w:leader="dot" w:pos="8828"/>
            </w:tabs>
            <w:rPr>
              <w:rFonts w:eastAsiaTheme="minorEastAsia"/>
              <w:noProof/>
              <w:sz w:val="24"/>
              <w:szCs w:val="24"/>
              <w:lang w:eastAsia="es-CL"/>
            </w:rPr>
          </w:pPr>
          <w:hyperlink w:anchor="_Toc216862982" w:history="1">
            <w:r w:rsidRPr="001070F6">
              <w:rPr>
                <w:rStyle w:val="Hipervnculo"/>
                <w:noProof/>
              </w:rPr>
              <w:t>2.</w:t>
            </w:r>
            <w:r>
              <w:rPr>
                <w:rFonts w:eastAsiaTheme="minorEastAsia"/>
                <w:noProof/>
                <w:sz w:val="24"/>
                <w:szCs w:val="24"/>
                <w:lang w:eastAsia="es-CL"/>
              </w:rPr>
              <w:tab/>
            </w:r>
            <w:r w:rsidRPr="001070F6">
              <w:rPr>
                <w:rStyle w:val="Hipervnculo"/>
                <w:noProof/>
              </w:rPr>
              <w:t>OBJETIVO GENERAL</w:t>
            </w:r>
            <w:r>
              <w:rPr>
                <w:noProof/>
                <w:webHidden/>
              </w:rPr>
              <w:tab/>
            </w:r>
            <w:r>
              <w:rPr>
                <w:noProof/>
                <w:webHidden/>
              </w:rPr>
              <w:fldChar w:fldCharType="begin"/>
            </w:r>
            <w:r>
              <w:rPr>
                <w:noProof/>
                <w:webHidden/>
              </w:rPr>
              <w:instrText xml:space="preserve"> PAGEREF _Toc216862982 \h </w:instrText>
            </w:r>
            <w:r>
              <w:rPr>
                <w:noProof/>
                <w:webHidden/>
              </w:rPr>
            </w:r>
            <w:r>
              <w:rPr>
                <w:noProof/>
                <w:webHidden/>
              </w:rPr>
              <w:fldChar w:fldCharType="separate"/>
            </w:r>
            <w:r>
              <w:rPr>
                <w:noProof/>
                <w:webHidden/>
              </w:rPr>
              <w:t>4</w:t>
            </w:r>
            <w:r>
              <w:rPr>
                <w:noProof/>
                <w:webHidden/>
              </w:rPr>
              <w:fldChar w:fldCharType="end"/>
            </w:r>
          </w:hyperlink>
        </w:p>
        <w:p w14:paraId="391896CE" w14:textId="404C4169" w:rsidR="005F5773" w:rsidRDefault="005F5773">
          <w:pPr>
            <w:pStyle w:val="TDC1"/>
            <w:tabs>
              <w:tab w:val="left" w:pos="480"/>
              <w:tab w:val="right" w:leader="dot" w:pos="8828"/>
            </w:tabs>
            <w:rPr>
              <w:rFonts w:eastAsiaTheme="minorEastAsia"/>
              <w:noProof/>
              <w:sz w:val="24"/>
              <w:szCs w:val="24"/>
              <w:lang w:eastAsia="es-CL"/>
            </w:rPr>
          </w:pPr>
          <w:hyperlink w:anchor="_Toc216862983" w:history="1">
            <w:r w:rsidRPr="001070F6">
              <w:rPr>
                <w:rStyle w:val="Hipervnculo"/>
                <w:noProof/>
              </w:rPr>
              <w:t>3.</w:t>
            </w:r>
            <w:r>
              <w:rPr>
                <w:rFonts w:eastAsiaTheme="minorEastAsia"/>
                <w:noProof/>
                <w:sz w:val="24"/>
                <w:szCs w:val="24"/>
                <w:lang w:eastAsia="es-CL"/>
              </w:rPr>
              <w:tab/>
            </w:r>
            <w:r w:rsidRPr="001070F6">
              <w:rPr>
                <w:rStyle w:val="Hipervnculo"/>
                <w:noProof/>
              </w:rPr>
              <w:t>OBJETIVOS ESPECÍFICOS</w:t>
            </w:r>
            <w:r>
              <w:rPr>
                <w:noProof/>
                <w:webHidden/>
              </w:rPr>
              <w:tab/>
            </w:r>
            <w:r>
              <w:rPr>
                <w:noProof/>
                <w:webHidden/>
              </w:rPr>
              <w:fldChar w:fldCharType="begin"/>
            </w:r>
            <w:r>
              <w:rPr>
                <w:noProof/>
                <w:webHidden/>
              </w:rPr>
              <w:instrText xml:space="preserve"> PAGEREF _Toc216862983 \h </w:instrText>
            </w:r>
            <w:r>
              <w:rPr>
                <w:noProof/>
                <w:webHidden/>
              </w:rPr>
            </w:r>
            <w:r>
              <w:rPr>
                <w:noProof/>
                <w:webHidden/>
              </w:rPr>
              <w:fldChar w:fldCharType="separate"/>
            </w:r>
            <w:r>
              <w:rPr>
                <w:noProof/>
                <w:webHidden/>
              </w:rPr>
              <w:t>4</w:t>
            </w:r>
            <w:r>
              <w:rPr>
                <w:noProof/>
                <w:webHidden/>
              </w:rPr>
              <w:fldChar w:fldCharType="end"/>
            </w:r>
          </w:hyperlink>
        </w:p>
        <w:p w14:paraId="7F5E23A4" w14:textId="78BA08C9" w:rsidR="005F5773" w:rsidRDefault="005F5773">
          <w:pPr>
            <w:pStyle w:val="TDC1"/>
            <w:tabs>
              <w:tab w:val="left" w:pos="480"/>
              <w:tab w:val="right" w:leader="dot" w:pos="8828"/>
            </w:tabs>
            <w:rPr>
              <w:rFonts w:eastAsiaTheme="minorEastAsia"/>
              <w:noProof/>
              <w:sz w:val="24"/>
              <w:szCs w:val="24"/>
              <w:lang w:eastAsia="es-CL"/>
            </w:rPr>
          </w:pPr>
          <w:hyperlink w:anchor="_Toc216862984" w:history="1">
            <w:r w:rsidRPr="001070F6">
              <w:rPr>
                <w:rStyle w:val="Hipervnculo"/>
                <w:noProof/>
              </w:rPr>
              <w:t>4.</w:t>
            </w:r>
            <w:r>
              <w:rPr>
                <w:rFonts w:eastAsiaTheme="minorEastAsia"/>
                <w:noProof/>
                <w:sz w:val="24"/>
                <w:szCs w:val="24"/>
                <w:lang w:eastAsia="es-CL"/>
              </w:rPr>
              <w:tab/>
            </w:r>
            <w:r w:rsidRPr="001070F6">
              <w:rPr>
                <w:rStyle w:val="Hipervnculo"/>
                <w:noProof/>
              </w:rPr>
              <w:t>RESUMEN DE RESULTADOS (Máx 500 palabras)</w:t>
            </w:r>
            <w:r>
              <w:rPr>
                <w:noProof/>
                <w:webHidden/>
              </w:rPr>
              <w:tab/>
            </w:r>
            <w:r>
              <w:rPr>
                <w:noProof/>
                <w:webHidden/>
              </w:rPr>
              <w:fldChar w:fldCharType="begin"/>
            </w:r>
            <w:r>
              <w:rPr>
                <w:noProof/>
                <w:webHidden/>
              </w:rPr>
              <w:instrText xml:space="preserve"> PAGEREF _Toc216862984 \h </w:instrText>
            </w:r>
            <w:r>
              <w:rPr>
                <w:noProof/>
                <w:webHidden/>
              </w:rPr>
            </w:r>
            <w:r>
              <w:rPr>
                <w:noProof/>
                <w:webHidden/>
              </w:rPr>
              <w:fldChar w:fldCharType="separate"/>
            </w:r>
            <w:r>
              <w:rPr>
                <w:noProof/>
                <w:webHidden/>
              </w:rPr>
              <w:t>5</w:t>
            </w:r>
            <w:r>
              <w:rPr>
                <w:noProof/>
                <w:webHidden/>
              </w:rPr>
              <w:fldChar w:fldCharType="end"/>
            </w:r>
          </w:hyperlink>
        </w:p>
        <w:p w14:paraId="598A3D5E" w14:textId="79F5EB97" w:rsidR="005F5773" w:rsidRDefault="005F5773">
          <w:pPr>
            <w:pStyle w:val="TDC1"/>
            <w:tabs>
              <w:tab w:val="left" w:pos="480"/>
              <w:tab w:val="right" w:leader="dot" w:pos="8828"/>
            </w:tabs>
            <w:rPr>
              <w:rFonts w:eastAsiaTheme="minorEastAsia"/>
              <w:noProof/>
              <w:sz w:val="24"/>
              <w:szCs w:val="24"/>
              <w:lang w:eastAsia="es-CL"/>
            </w:rPr>
          </w:pPr>
          <w:hyperlink w:anchor="_Toc216862985" w:history="1">
            <w:r w:rsidRPr="001070F6">
              <w:rPr>
                <w:rStyle w:val="Hipervnculo"/>
                <w:noProof/>
              </w:rPr>
              <w:t>5.</w:t>
            </w:r>
            <w:r>
              <w:rPr>
                <w:rFonts w:eastAsiaTheme="minorEastAsia"/>
                <w:noProof/>
                <w:sz w:val="24"/>
                <w:szCs w:val="24"/>
                <w:lang w:eastAsia="es-CL"/>
              </w:rPr>
              <w:tab/>
            </w:r>
            <w:r w:rsidRPr="001070F6">
              <w:rPr>
                <w:rStyle w:val="Hipervnculo"/>
                <w:noProof/>
              </w:rPr>
              <w:t>OBJETIVOS ESPECÍFICOS</w:t>
            </w:r>
            <w:r>
              <w:rPr>
                <w:noProof/>
                <w:webHidden/>
              </w:rPr>
              <w:tab/>
            </w:r>
            <w:r>
              <w:rPr>
                <w:noProof/>
                <w:webHidden/>
              </w:rPr>
              <w:fldChar w:fldCharType="begin"/>
            </w:r>
            <w:r>
              <w:rPr>
                <w:noProof/>
                <w:webHidden/>
              </w:rPr>
              <w:instrText xml:space="preserve"> PAGEREF _Toc216862985 \h </w:instrText>
            </w:r>
            <w:r>
              <w:rPr>
                <w:noProof/>
                <w:webHidden/>
              </w:rPr>
            </w:r>
            <w:r>
              <w:rPr>
                <w:noProof/>
                <w:webHidden/>
              </w:rPr>
              <w:fldChar w:fldCharType="separate"/>
            </w:r>
            <w:r>
              <w:rPr>
                <w:noProof/>
                <w:webHidden/>
              </w:rPr>
              <w:t>6</w:t>
            </w:r>
            <w:r>
              <w:rPr>
                <w:noProof/>
                <w:webHidden/>
              </w:rPr>
              <w:fldChar w:fldCharType="end"/>
            </w:r>
          </w:hyperlink>
        </w:p>
        <w:p w14:paraId="2761237B" w14:textId="64394B43" w:rsidR="005F5773" w:rsidRDefault="005F5773">
          <w:pPr>
            <w:pStyle w:val="TDC1"/>
            <w:tabs>
              <w:tab w:val="left" w:pos="480"/>
              <w:tab w:val="right" w:leader="dot" w:pos="8828"/>
            </w:tabs>
            <w:rPr>
              <w:rFonts w:eastAsiaTheme="minorEastAsia"/>
              <w:noProof/>
              <w:sz w:val="24"/>
              <w:szCs w:val="24"/>
              <w:lang w:eastAsia="es-CL"/>
            </w:rPr>
          </w:pPr>
          <w:hyperlink w:anchor="_Toc216862986" w:history="1">
            <w:r w:rsidRPr="001070F6">
              <w:rPr>
                <w:rStyle w:val="Hipervnculo"/>
                <w:noProof/>
              </w:rPr>
              <w:t>6.</w:t>
            </w:r>
            <w:r>
              <w:rPr>
                <w:rFonts w:eastAsiaTheme="minorEastAsia"/>
                <w:noProof/>
                <w:sz w:val="24"/>
                <w:szCs w:val="24"/>
                <w:lang w:eastAsia="es-CL"/>
              </w:rPr>
              <w:tab/>
            </w:r>
            <w:r w:rsidRPr="001070F6">
              <w:rPr>
                <w:rStyle w:val="Hipervnculo"/>
                <w:noProof/>
              </w:rPr>
              <w:t>PEER</w:t>
            </w:r>
            <w:r>
              <w:rPr>
                <w:noProof/>
                <w:webHidden/>
              </w:rPr>
              <w:tab/>
            </w:r>
            <w:r>
              <w:rPr>
                <w:noProof/>
                <w:webHidden/>
              </w:rPr>
              <w:fldChar w:fldCharType="begin"/>
            </w:r>
            <w:r>
              <w:rPr>
                <w:noProof/>
                <w:webHidden/>
              </w:rPr>
              <w:instrText xml:space="preserve"> PAGEREF _Toc216862986 \h </w:instrText>
            </w:r>
            <w:r>
              <w:rPr>
                <w:noProof/>
                <w:webHidden/>
              </w:rPr>
            </w:r>
            <w:r>
              <w:rPr>
                <w:noProof/>
                <w:webHidden/>
              </w:rPr>
              <w:fldChar w:fldCharType="separate"/>
            </w:r>
            <w:r>
              <w:rPr>
                <w:noProof/>
                <w:webHidden/>
              </w:rPr>
              <w:t>7</w:t>
            </w:r>
            <w:r>
              <w:rPr>
                <w:noProof/>
                <w:webHidden/>
              </w:rPr>
              <w:fldChar w:fldCharType="end"/>
            </w:r>
          </w:hyperlink>
        </w:p>
        <w:p w14:paraId="549AE17A" w14:textId="5003CEEB" w:rsidR="005F5773" w:rsidRDefault="005F5773">
          <w:pPr>
            <w:pStyle w:val="TDC1"/>
            <w:tabs>
              <w:tab w:val="left" w:pos="480"/>
              <w:tab w:val="right" w:leader="dot" w:pos="8828"/>
            </w:tabs>
            <w:rPr>
              <w:rFonts w:eastAsiaTheme="minorEastAsia"/>
              <w:noProof/>
              <w:sz w:val="24"/>
              <w:szCs w:val="24"/>
              <w:lang w:eastAsia="es-CL"/>
            </w:rPr>
          </w:pPr>
          <w:hyperlink w:anchor="_Toc216862987" w:history="1">
            <w:r w:rsidRPr="001070F6">
              <w:rPr>
                <w:rStyle w:val="Hipervnculo"/>
                <w:noProof/>
              </w:rPr>
              <w:t>7.</w:t>
            </w:r>
            <w:r>
              <w:rPr>
                <w:rFonts w:eastAsiaTheme="minorEastAsia"/>
                <w:noProof/>
                <w:sz w:val="24"/>
                <w:szCs w:val="24"/>
                <w:lang w:eastAsia="es-CL"/>
              </w:rPr>
              <w:tab/>
            </w:r>
            <w:r w:rsidRPr="001070F6">
              <w:rPr>
                <w:rStyle w:val="Hipervnculo"/>
                <w:noProof/>
              </w:rPr>
              <w:t>RESPALDO AUDIOVISUAL</w:t>
            </w:r>
            <w:r>
              <w:rPr>
                <w:noProof/>
                <w:webHidden/>
              </w:rPr>
              <w:tab/>
            </w:r>
            <w:r>
              <w:rPr>
                <w:noProof/>
                <w:webHidden/>
              </w:rPr>
              <w:fldChar w:fldCharType="begin"/>
            </w:r>
            <w:r>
              <w:rPr>
                <w:noProof/>
                <w:webHidden/>
              </w:rPr>
              <w:instrText xml:space="preserve"> PAGEREF _Toc216862987 \h </w:instrText>
            </w:r>
            <w:r>
              <w:rPr>
                <w:noProof/>
                <w:webHidden/>
              </w:rPr>
            </w:r>
            <w:r>
              <w:rPr>
                <w:noProof/>
                <w:webHidden/>
              </w:rPr>
              <w:fldChar w:fldCharType="separate"/>
            </w:r>
            <w:r>
              <w:rPr>
                <w:noProof/>
                <w:webHidden/>
              </w:rPr>
              <w:t>11</w:t>
            </w:r>
            <w:r>
              <w:rPr>
                <w:noProof/>
                <w:webHidden/>
              </w:rPr>
              <w:fldChar w:fldCharType="end"/>
            </w:r>
          </w:hyperlink>
        </w:p>
        <w:p w14:paraId="06468050" w14:textId="54C8DD36" w:rsidR="00BC16BD" w:rsidRDefault="00BC16BD">
          <w:r>
            <w:rPr>
              <w:b/>
              <w:bCs/>
              <w:lang w:val="es-ES"/>
            </w:rPr>
            <w:fldChar w:fldCharType="end"/>
          </w:r>
        </w:p>
      </w:sdtContent>
    </w:sdt>
    <w:p w14:paraId="4FA4B16D" w14:textId="7C379349" w:rsidR="00BC16BD" w:rsidRDefault="00BC16BD">
      <w:r>
        <w:br w:type="page"/>
      </w:r>
    </w:p>
    <w:p w14:paraId="7B1A5EE9" w14:textId="77777777" w:rsidR="00BC16BD" w:rsidRDefault="00BC16BD" w:rsidP="00965DE3"/>
    <w:p w14:paraId="4EB78C6E" w14:textId="3FD31CE6" w:rsidR="00162013" w:rsidRDefault="00162013" w:rsidP="00162013">
      <w:pPr>
        <w:pStyle w:val="Ttulo1"/>
        <w:numPr>
          <w:ilvl w:val="0"/>
          <w:numId w:val="3"/>
        </w:numPr>
      </w:pPr>
      <w:bookmarkStart w:id="0" w:name="_Toc216862981"/>
      <w:r>
        <w:t>ANTECEDENTES</w:t>
      </w:r>
      <w:bookmarkEnd w:id="0"/>
    </w:p>
    <w:p w14:paraId="14F88AFE" w14:textId="77777777" w:rsidR="00162013" w:rsidRPr="00162013" w:rsidRDefault="00162013" w:rsidP="00965DE3"/>
    <w:p w14:paraId="543F081E" w14:textId="6CE0F33A" w:rsidR="00DD1189" w:rsidRDefault="00DD1189" w:rsidP="00965DE3">
      <w:pPr>
        <w:rPr>
          <w:lang w:val="es-ES"/>
        </w:rPr>
      </w:pPr>
      <w:r w:rsidRPr="00A1116D">
        <w:rPr>
          <w:b/>
          <w:bCs/>
          <w:lang w:val="es-ES"/>
        </w:rPr>
        <w:t>Nombre Proyecto</w:t>
      </w:r>
      <w:r>
        <w:rPr>
          <w:lang w:val="es-ES"/>
        </w:rPr>
        <w:t xml:space="preserve">: </w:t>
      </w:r>
      <w:r w:rsidR="00A7217F">
        <w:rPr>
          <w:lang w:val="es-ES"/>
        </w:rPr>
        <w:t>Liderazgo Logístico Virtual: Empoderando Mujeres del Mañana</w:t>
      </w:r>
    </w:p>
    <w:p w14:paraId="3AA2D77E" w14:textId="6F42C61C" w:rsidR="00DD1189" w:rsidRDefault="00DD1189" w:rsidP="00965DE3">
      <w:pPr>
        <w:rPr>
          <w:lang w:val="es-ES"/>
        </w:rPr>
      </w:pPr>
      <w:r>
        <w:rPr>
          <w:lang w:val="es-ES"/>
        </w:rPr>
        <w:t xml:space="preserve">Código </w:t>
      </w:r>
      <w:proofErr w:type="spellStart"/>
      <w:r>
        <w:rPr>
          <w:lang w:val="es-ES"/>
        </w:rPr>
        <w:t>Charlyio</w:t>
      </w:r>
      <w:proofErr w:type="spellEnd"/>
      <w:r>
        <w:rPr>
          <w:lang w:val="es-ES"/>
        </w:rPr>
        <w:t>:  7</w:t>
      </w:r>
      <w:r w:rsidR="00A7217F">
        <w:rPr>
          <w:lang w:val="es-ES"/>
        </w:rPr>
        <w:t>77426</w:t>
      </w:r>
    </w:p>
    <w:p w14:paraId="2C2DCAAD" w14:textId="7572A14E" w:rsidR="00DD1189" w:rsidRDefault="00DD1189" w:rsidP="00965DE3">
      <w:pPr>
        <w:rPr>
          <w:lang w:val="es-ES"/>
        </w:rPr>
      </w:pPr>
      <w:r w:rsidRPr="00A1116D">
        <w:rPr>
          <w:b/>
          <w:bCs/>
          <w:lang w:val="es-ES"/>
        </w:rPr>
        <w:t xml:space="preserve">Nombre </w:t>
      </w:r>
      <w:r w:rsidR="00677EBC" w:rsidRPr="00A1116D">
        <w:rPr>
          <w:b/>
          <w:bCs/>
          <w:lang w:val="es-ES"/>
        </w:rPr>
        <w:t>jefe</w:t>
      </w:r>
      <w:r w:rsidRPr="00A1116D">
        <w:rPr>
          <w:b/>
          <w:bCs/>
          <w:lang w:val="es-ES"/>
        </w:rPr>
        <w:t xml:space="preserve">/a de Proyecto </w:t>
      </w:r>
      <w:r w:rsidR="00A1116D">
        <w:rPr>
          <w:b/>
          <w:bCs/>
          <w:lang w:val="es-ES"/>
        </w:rPr>
        <w:t>s</w:t>
      </w:r>
      <w:r w:rsidRPr="00A1116D">
        <w:rPr>
          <w:b/>
          <w:bCs/>
          <w:lang w:val="es-ES"/>
        </w:rPr>
        <w:t>ede</w:t>
      </w:r>
      <w:r>
        <w:rPr>
          <w:lang w:val="es-ES"/>
        </w:rPr>
        <w:t xml:space="preserve">: </w:t>
      </w:r>
      <w:r w:rsidR="00A7217F">
        <w:rPr>
          <w:lang w:val="es-ES"/>
        </w:rPr>
        <w:t>Gonzalo Norambuena Merino</w:t>
      </w:r>
    </w:p>
    <w:p w14:paraId="684E874B" w14:textId="7AE5B030" w:rsidR="00A1116D" w:rsidRPr="00A1116D" w:rsidRDefault="00A1116D" w:rsidP="00965DE3">
      <w:pPr>
        <w:rPr>
          <w:b/>
          <w:bCs/>
          <w:lang w:val="es-ES"/>
        </w:rPr>
      </w:pPr>
      <w:r w:rsidRPr="00A1116D">
        <w:rPr>
          <w:b/>
          <w:bCs/>
          <w:lang w:val="es-ES"/>
        </w:rPr>
        <w:t>S</w:t>
      </w:r>
      <w:r>
        <w:rPr>
          <w:b/>
          <w:bCs/>
          <w:lang w:val="es-ES"/>
        </w:rPr>
        <w:t>ede</w:t>
      </w:r>
      <w:r w:rsidRPr="00A1116D">
        <w:rPr>
          <w:b/>
          <w:bCs/>
          <w:lang w:val="es-ES"/>
        </w:rPr>
        <w:t>:</w:t>
      </w:r>
      <w:r w:rsidR="00A7217F">
        <w:rPr>
          <w:b/>
          <w:bCs/>
          <w:lang w:val="es-ES"/>
        </w:rPr>
        <w:t xml:space="preserve"> Rancagua</w:t>
      </w:r>
    </w:p>
    <w:p w14:paraId="741561D6" w14:textId="19670D3D" w:rsidR="00DD1189" w:rsidRDefault="00DD1189" w:rsidP="00965DE3">
      <w:pPr>
        <w:rPr>
          <w:lang w:val="es-ES"/>
        </w:rPr>
      </w:pPr>
      <w:r w:rsidRPr="00A1116D">
        <w:rPr>
          <w:b/>
          <w:bCs/>
          <w:lang w:val="es-ES"/>
        </w:rPr>
        <w:t xml:space="preserve">Nombre Participantes Santo </w:t>
      </w:r>
      <w:r w:rsidR="00162013" w:rsidRPr="00A1116D">
        <w:rPr>
          <w:b/>
          <w:bCs/>
          <w:lang w:val="es-ES"/>
        </w:rPr>
        <w:t>T</w:t>
      </w:r>
      <w:r w:rsidRPr="00A1116D">
        <w:rPr>
          <w:b/>
          <w:bCs/>
          <w:lang w:val="es-ES"/>
        </w:rPr>
        <w:t>omás</w:t>
      </w:r>
      <w:r>
        <w:rPr>
          <w:lang w:val="es-ES"/>
        </w:rPr>
        <w:t>:</w:t>
      </w:r>
    </w:p>
    <w:tbl>
      <w:tblPr>
        <w:tblStyle w:val="Tablaconcuadrcula"/>
        <w:tblW w:w="0" w:type="auto"/>
        <w:tblLook w:val="04A0" w:firstRow="1" w:lastRow="0" w:firstColumn="1" w:lastColumn="0" w:noHBand="0" w:noVBand="1"/>
      </w:tblPr>
      <w:tblGrid>
        <w:gridCol w:w="1798"/>
        <w:gridCol w:w="1774"/>
        <w:gridCol w:w="1561"/>
        <w:gridCol w:w="1879"/>
        <w:gridCol w:w="1816"/>
      </w:tblGrid>
      <w:tr w:rsidR="00A1116D" w14:paraId="57281EED" w14:textId="77777777" w:rsidTr="00A1116D">
        <w:tc>
          <w:tcPr>
            <w:tcW w:w="1798" w:type="dxa"/>
            <w:shd w:val="clear" w:color="auto" w:fill="A8D08D" w:themeFill="accent6" w:themeFillTint="99"/>
          </w:tcPr>
          <w:p w14:paraId="4CB85AE1" w14:textId="70392E89" w:rsidR="00A1116D" w:rsidRDefault="00A1116D" w:rsidP="00965DE3">
            <w:pPr>
              <w:rPr>
                <w:lang w:val="es-ES"/>
              </w:rPr>
            </w:pPr>
            <w:r>
              <w:rPr>
                <w:lang w:val="es-ES"/>
              </w:rPr>
              <w:t>Nombre</w:t>
            </w:r>
          </w:p>
        </w:tc>
        <w:tc>
          <w:tcPr>
            <w:tcW w:w="1774" w:type="dxa"/>
            <w:shd w:val="clear" w:color="auto" w:fill="A8D08D" w:themeFill="accent6" w:themeFillTint="99"/>
          </w:tcPr>
          <w:p w14:paraId="57834A05" w14:textId="516CD4BA" w:rsidR="00A1116D" w:rsidRDefault="00A1116D" w:rsidP="00965DE3">
            <w:pPr>
              <w:rPr>
                <w:lang w:val="es-ES"/>
              </w:rPr>
            </w:pPr>
            <w:r>
              <w:rPr>
                <w:lang w:val="es-ES"/>
              </w:rPr>
              <w:t>Carrera</w:t>
            </w:r>
          </w:p>
        </w:tc>
        <w:tc>
          <w:tcPr>
            <w:tcW w:w="1561" w:type="dxa"/>
            <w:shd w:val="clear" w:color="auto" w:fill="A8D08D" w:themeFill="accent6" w:themeFillTint="99"/>
          </w:tcPr>
          <w:p w14:paraId="7D760DAE" w14:textId="63A96842" w:rsidR="00A1116D" w:rsidRDefault="00A1116D" w:rsidP="00965DE3">
            <w:pPr>
              <w:rPr>
                <w:lang w:val="es-ES"/>
              </w:rPr>
            </w:pPr>
            <w:r>
              <w:rPr>
                <w:lang w:val="es-ES"/>
              </w:rPr>
              <w:t>Sede</w:t>
            </w:r>
          </w:p>
        </w:tc>
        <w:tc>
          <w:tcPr>
            <w:tcW w:w="1879" w:type="dxa"/>
            <w:shd w:val="clear" w:color="auto" w:fill="A8D08D" w:themeFill="accent6" w:themeFillTint="99"/>
          </w:tcPr>
          <w:p w14:paraId="62BB8B50" w14:textId="08494202" w:rsidR="00A1116D" w:rsidRDefault="00A1116D" w:rsidP="00965DE3">
            <w:pPr>
              <w:rPr>
                <w:lang w:val="es-ES"/>
              </w:rPr>
            </w:pPr>
            <w:r>
              <w:rPr>
                <w:lang w:val="es-ES"/>
              </w:rPr>
              <w:t>Estudiante o Académico</w:t>
            </w:r>
          </w:p>
        </w:tc>
        <w:tc>
          <w:tcPr>
            <w:tcW w:w="1816" w:type="dxa"/>
            <w:shd w:val="clear" w:color="auto" w:fill="A8D08D" w:themeFill="accent6" w:themeFillTint="99"/>
          </w:tcPr>
          <w:p w14:paraId="4FDC72AC" w14:textId="28B78CE8" w:rsidR="00A1116D" w:rsidRDefault="00A1116D" w:rsidP="00965DE3">
            <w:pPr>
              <w:rPr>
                <w:lang w:val="es-ES"/>
              </w:rPr>
            </w:pPr>
            <w:r>
              <w:rPr>
                <w:lang w:val="es-ES"/>
              </w:rPr>
              <w:t>Rol Principal en el Proyecto</w:t>
            </w:r>
          </w:p>
        </w:tc>
      </w:tr>
      <w:tr w:rsidR="00A1116D" w14:paraId="49E2077F" w14:textId="77777777" w:rsidTr="00A1116D">
        <w:tc>
          <w:tcPr>
            <w:tcW w:w="1798" w:type="dxa"/>
          </w:tcPr>
          <w:p w14:paraId="0FD45103" w14:textId="3E6AD9DE" w:rsidR="00A1116D" w:rsidRDefault="008208EE" w:rsidP="00965DE3">
            <w:pPr>
              <w:rPr>
                <w:lang w:val="es-ES"/>
              </w:rPr>
            </w:pPr>
            <w:r>
              <w:rPr>
                <w:lang w:val="es-ES"/>
              </w:rPr>
              <w:t>Gonzalo Norambuena Merino</w:t>
            </w:r>
          </w:p>
        </w:tc>
        <w:tc>
          <w:tcPr>
            <w:tcW w:w="1774" w:type="dxa"/>
          </w:tcPr>
          <w:p w14:paraId="5F34887A" w14:textId="7F5E9103" w:rsidR="00A1116D" w:rsidRDefault="00431F0E" w:rsidP="00965DE3">
            <w:pPr>
              <w:rPr>
                <w:lang w:val="es-ES"/>
              </w:rPr>
            </w:pPr>
            <w:proofErr w:type="spellStart"/>
            <w:r>
              <w:rPr>
                <w:lang w:val="es-ES"/>
              </w:rPr>
              <w:t>Tec</w:t>
            </w:r>
            <w:proofErr w:type="spellEnd"/>
            <w:r>
              <w:rPr>
                <w:lang w:val="es-ES"/>
              </w:rPr>
              <w:t xml:space="preserve">. En </w:t>
            </w:r>
            <w:proofErr w:type="spellStart"/>
            <w:r>
              <w:rPr>
                <w:lang w:val="es-ES"/>
              </w:rPr>
              <w:t>Adm</w:t>
            </w:r>
            <w:proofErr w:type="spellEnd"/>
            <w:r>
              <w:rPr>
                <w:lang w:val="es-ES"/>
              </w:rPr>
              <w:t xml:space="preserve"> Logística</w:t>
            </w:r>
          </w:p>
        </w:tc>
        <w:tc>
          <w:tcPr>
            <w:tcW w:w="1561" w:type="dxa"/>
          </w:tcPr>
          <w:p w14:paraId="217DEF6D" w14:textId="4123A97A" w:rsidR="00A1116D" w:rsidRDefault="00EF75A5" w:rsidP="00965DE3">
            <w:pPr>
              <w:rPr>
                <w:lang w:val="es-ES"/>
              </w:rPr>
            </w:pPr>
            <w:r>
              <w:rPr>
                <w:lang w:val="es-ES"/>
              </w:rPr>
              <w:t>Rancagua</w:t>
            </w:r>
          </w:p>
        </w:tc>
        <w:tc>
          <w:tcPr>
            <w:tcW w:w="1879" w:type="dxa"/>
          </w:tcPr>
          <w:p w14:paraId="7D64867C" w14:textId="5F61B491" w:rsidR="00A1116D" w:rsidRDefault="00EF75A5" w:rsidP="00965DE3">
            <w:pPr>
              <w:rPr>
                <w:lang w:val="es-ES"/>
              </w:rPr>
            </w:pPr>
            <w:r>
              <w:rPr>
                <w:lang w:val="es-ES"/>
              </w:rPr>
              <w:t>Académico</w:t>
            </w:r>
          </w:p>
        </w:tc>
        <w:tc>
          <w:tcPr>
            <w:tcW w:w="1816" w:type="dxa"/>
          </w:tcPr>
          <w:p w14:paraId="14883EE8" w14:textId="77777777" w:rsidR="00A1116D" w:rsidRDefault="00A1116D" w:rsidP="00965DE3">
            <w:pPr>
              <w:rPr>
                <w:lang w:val="es-ES"/>
              </w:rPr>
            </w:pPr>
          </w:p>
        </w:tc>
      </w:tr>
      <w:tr w:rsidR="00A1116D" w14:paraId="0BADE23C" w14:textId="77777777" w:rsidTr="00A1116D">
        <w:tc>
          <w:tcPr>
            <w:tcW w:w="1798" w:type="dxa"/>
          </w:tcPr>
          <w:p w14:paraId="27FEBD56" w14:textId="3EDA2B8D" w:rsidR="00A1116D" w:rsidRDefault="008208EE" w:rsidP="00965DE3">
            <w:pPr>
              <w:rPr>
                <w:lang w:val="es-ES"/>
              </w:rPr>
            </w:pPr>
            <w:r>
              <w:rPr>
                <w:lang w:val="es-ES"/>
              </w:rPr>
              <w:t>Carlos Paredes Parraguez</w:t>
            </w:r>
          </w:p>
        </w:tc>
        <w:tc>
          <w:tcPr>
            <w:tcW w:w="1774" w:type="dxa"/>
          </w:tcPr>
          <w:p w14:paraId="72B25478" w14:textId="1A732994" w:rsidR="00A1116D" w:rsidRDefault="00431F0E" w:rsidP="00965DE3">
            <w:pPr>
              <w:rPr>
                <w:lang w:val="es-ES"/>
              </w:rPr>
            </w:pPr>
            <w:proofErr w:type="spellStart"/>
            <w:r>
              <w:rPr>
                <w:lang w:val="es-ES"/>
              </w:rPr>
              <w:t>Tec</w:t>
            </w:r>
            <w:proofErr w:type="spellEnd"/>
            <w:r>
              <w:rPr>
                <w:lang w:val="es-ES"/>
              </w:rPr>
              <w:t xml:space="preserve">. En </w:t>
            </w:r>
            <w:proofErr w:type="spellStart"/>
            <w:r>
              <w:rPr>
                <w:lang w:val="es-ES"/>
              </w:rPr>
              <w:t>Adm</w:t>
            </w:r>
            <w:proofErr w:type="spellEnd"/>
            <w:r>
              <w:rPr>
                <w:lang w:val="es-ES"/>
              </w:rPr>
              <w:t xml:space="preserve"> Logística</w:t>
            </w:r>
          </w:p>
        </w:tc>
        <w:tc>
          <w:tcPr>
            <w:tcW w:w="1561" w:type="dxa"/>
          </w:tcPr>
          <w:p w14:paraId="5DB80EDF" w14:textId="20A92FE9" w:rsidR="00A1116D" w:rsidRDefault="00EF75A5" w:rsidP="00965DE3">
            <w:pPr>
              <w:rPr>
                <w:lang w:val="es-ES"/>
              </w:rPr>
            </w:pPr>
            <w:r>
              <w:rPr>
                <w:lang w:val="es-ES"/>
              </w:rPr>
              <w:t>Rancagua</w:t>
            </w:r>
          </w:p>
        </w:tc>
        <w:tc>
          <w:tcPr>
            <w:tcW w:w="1879" w:type="dxa"/>
          </w:tcPr>
          <w:p w14:paraId="3E5F83B1" w14:textId="5BDDE3E7" w:rsidR="00A1116D" w:rsidRDefault="00EF75A5" w:rsidP="00965DE3">
            <w:pPr>
              <w:rPr>
                <w:lang w:val="es-ES"/>
              </w:rPr>
            </w:pPr>
            <w:r>
              <w:rPr>
                <w:lang w:val="es-ES"/>
              </w:rPr>
              <w:t>Académico</w:t>
            </w:r>
          </w:p>
        </w:tc>
        <w:tc>
          <w:tcPr>
            <w:tcW w:w="1816" w:type="dxa"/>
          </w:tcPr>
          <w:p w14:paraId="714C0021" w14:textId="77777777" w:rsidR="00A1116D" w:rsidRDefault="00A1116D" w:rsidP="00965DE3">
            <w:pPr>
              <w:rPr>
                <w:lang w:val="es-ES"/>
              </w:rPr>
            </w:pPr>
          </w:p>
        </w:tc>
      </w:tr>
      <w:tr w:rsidR="00A1116D" w14:paraId="49BB2C09" w14:textId="77777777" w:rsidTr="00A1116D">
        <w:tc>
          <w:tcPr>
            <w:tcW w:w="1798" w:type="dxa"/>
          </w:tcPr>
          <w:p w14:paraId="28CCCF2C" w14:textId="48B0F897" w:rsidR="00A1116D" w:rsidRDefault="008208EE" w:rsidP="00965DE3">
            <w:pPr>
              <w:rPr>
                <w:lang w:val="es-ES"/>
              </w:rPr>
            </w:pPr>
            <w:r>
              <w:rPr>
                <w:lang w:val="es-ES"/>
              </w:rPr>
              <w:t>Cristian González Alarcón</w:t>
            </w:r>
          </w:p>
        </w:tc>
        <w:tc>
          <w:tcPr>
            <w:tcW w:w="1774" w:type="dxa"/>
          </w:tcPr>
          <w:p w14:paraId="54348760" w14:textId="451DE470" w:rsidR="00A1116D" w:rsidRDefault="00431F0E" w:rsidP="00965DE3">
            <w:pPr>
              <w:rPr>
                <w:lang w:val="es-ES"/>
              </w:rPr>
            </w:pPr>
            <w:r>
              <w:rPr>
                <w:lang w:val="es-ES"/>
              </w:rPr>
              <w:t>Contabilidad General</w:t>
            </w:r>
          </w:p>
        </w:tc>
        <w:tc>
          <w:tcPr>
            <w:tcW w:w="1561" w:type="dxa"/>
          </w:tcPr>
          <w:p w14:paraId="42FE6E17" w14:textId="159FC222" w:rsidR="00A1116D" w:rsidRDefault="00EF75A5" w:rsidP="00965DE3">
            <w:pPr>
              <w:rPr>
                <w:lang w:val="es-ES"/>
              </w:rPr>
            </w:pPr>
            <w:r>
              <w:rPr>
                <w:lang w:val="es-ES"/>
              </w:rPr>
              <w:t>Rancagua</w:t>
            </w:r>
          </w:p>
        </w:tc>
        <w:tc>
          <w:tcPr>
            <w:tcW w:w="1879" w:type="dxa"/>
          </w:tcPr>
          <w:p w14:paraId="7E3A5725" w14:textId="6A7D08FB" w:rsidR="00A1116D" w:rsidRDefault="00EF75A5" w:rsidP="00965DE3">
            <w:pPr>
              <w:rPr>
                <w:lang w:val="es-ES"/>
              </w:rPr>
            </w:pPr>
            <w:r>
              <w:rPr>
                <w:lang w:val="es-ES"/>
              </w:rPr>
              <w:t>Académico</w:t>
            </w:r>
          </w:p>
        </w:tc>
        <w:tc>
          <w:tcPr>
            <w:tcW w:w="1816" w:type="dxa"/>
          </w:tcPr>
          <w:p w14:paraId="1F2E2E83" w14:textId="77777777" w:rsidR="00A1116D" w:rsidRDefault="00A1116D" w:rsidP="00965DE3">
            <w:pPr>
              <w:rPr>
                <w:lang w:val="es-ES"/>
              </w:rPr>
            </w:pPr>
          </w:p>
        </w:tc>
      </w:tr>
      <w:tr w:rsidR="008208EE" w14:paraId="651F93AE" w14:textId="77777777" w:rsidTr="00A1116D">
        <w:tc>
          <w:tcPr>
            <w:tcW w:w="1798" w:type="dxa"/>
          </w:tcPr>
          <w:p w14:paraId="1D8F34F0" w14:textId="00505A3D" w:rsidR="008208EE" w:rsidRDefault="00431F0E" w:rsidP="00965DE3">
            <w:pPr>
              <w:rPr>
                <w:lang w:val="es-ES"/>
              </w:rPr>
            </w:pPr>
            <w:r>
              <w:rPr>
                <w:lang w:val="es-ES"/>
              </w:rPr>
              <w:t>Ivanova González Moraga</w:t>
            </w:r>
          </w:p>
        </w:tc>
        <w:tc>
          <w:tcPr>
            <w:tcW w:w="1774" w:type="dxa"/>
          </w:tcPr>
          <w:p w14:paraId="19EE9A48" w14:textId="4F0ECF75" w:rsidR="008208EE" w:rsidRDefault="00431F0E" w:rsidP="00965DE3">
            <w:pPr>
              <w:rPr>
                <w:lang w:val="es-ES"/>
              </w:rPr>
            </w:pPr>
            <w:proofErr w:type="spellStart"/>
            <w:r>
              <w:rPr>
                <w:lang w:val="es-ES"/>
              </w:rPr>
              <w:t>Tec</w:t>
            </w:r>
            <w:proofErr w:type="spellEnd"/>
            <w:r>
              <w:rPr>
                <w:lang w:val="es-ES"/>
              </w:rPr>
              <w:t xml:space="preserve">. En </w:t>
            </w:r>
            <w:proofErr w:type="spellStart"/>
            <w:r>
              <w:rPr>
                <w:lang w:val="es-ES"/>
              </w:rPr>
              <w:t>Adm</w:t>
            </w:r>
            <w:proofErr w:type="spellEnd"/>
            <w:r>
              <w:rPr>
                <w:lang w:val="es-ES"/>
              </w:rPr>
              <w:t xml:space="preserve"> Logística</w:t>
            </w:r>
          </w:p>
        </w:tc>
        <w:tc>
          <w:tcPr>
            <w:tcW w:w="1561" w:type="dxa"/>
          </w:tcPr>
          <w:p w14:paraId="71A16D62" w14:textId="2CE74694" w:rsidR="008208EE" w:rsidRDefault="00EF75A5" w:rsidP="00965DE3">
            <w:pPr>
              <w:rPr>
                <w:lang w:val="es-ES"/>
              </w:rPr>
            </w:pPr>
            <w:r>
              <w:rPr>
                <w:lang w:val="es-ES"/>
              </w:rPr>
              <w:t>Rancagua</w:t>
            </w:r>
          </w:p>
        </w:tc>
        <w:tc>
          <w:tcPr>
            <w:tcW w:w="1879" w:type="dxa"/>
          </w:tcPr>
          <w:p w14:paraId="58EE2F67" w14:textId="59CE6CE2" w:rsidR="008208EE" w:rsidRDefault="00EF75A5" w:rsidP="00965DE3">
            <w:pPr>
              <w:rPr>
                <w:lang w:val="es-ES"/>
              </w:rPr>
            </w:pPr>
            <w:r>
              <w:rPr>
                <w:lang w:val="es-ES"/>
              </w:rPr>
              <w:t>Académico</w:t>
            </w:r>
          </w:p>
        </w:tc>
        <w:tc>
          <w:tcPr>
            <w:tcW w:w="1816" w:type="dxa"/>
          </w:tcPr>
          <w:p w14:paraId="449D6459" w14:textId="77777777" w:rsidR="008208EE" w:rsidRDefault="008208EE" w:rsidP="00965DE3">
            <w:pPr>
              <w:rPr>
                <w:lang w:val="es-ES"/>
              </w:rPr>
            </w:pPr>
          </w:p>
        </w:tc>
      </w:tr>
      <w:tr w:rsidR="008208EE" w14:paraId="49BC354A" w14:textId="77777777" w:rsidTr="00A1116D">
        <w:tc>
          <w:tcPr>
            <w:tcW w:w="1798" w:type="dxa"/>
          </w:tcPr>
          <w:p w14:paraId="67EE1096" w14:textId="5F2B8430" w:rsidR="008208EE" w:rsidRDefault="00431F0E" w:rsidP="00965DE3">
            <w:pPr>
              <w:rPr>
                <w:lang w:val="es-ES"/>
              </w:rPr>
            </w:pPr>
            <w:r>
              <w:rPr>
                <w:lang w:val="es-ES"/>
              </w:rPr>
              <w:t xml:space="preserve">Catalina Sarmiento </w:t>
            </w:r>
            <w:r w:rsidR="00EF75A5">
              <w:rPr>
                <w:lang w:val="es-ES"/>
              </w:rPr>
              <w:t>Reyes</w:t>
            </w:r>
          </w:p>
        </w:tc>
        <w:tc>
          <w:tcPr>
            <w:tcW w:w="1774" w:type="dxa"/>
          </w:tcPr>
          <w:p w14:paraId="32FF4BF8" w14:textId="3D9F95FC" w:rsidR="008208EE" w:rsidRDefault="00EF75A5" w:rsidP="00965DE3">
            <w:pPr>
              <w:rPr>
                <w:lang w:val="es-ES"/>
              </w:rPr>
            </w:pPr>
            <w:r>
              <w:rPr>
                <w:lang w:val="es-ES"/>
              </w:rPr>
              <w:t>Ingeniería en Administración</w:t>
            </w:r>
          </w:p>
        </w:tc>
        <w:tc>
          <w:tcPr>
            <w:tcW w:w="1561" w:type="dxa"/>
          </w:tcPr>
          <w:p w14:paraId="07123E24" w14:textId="3F8B6665" w:rsidR="008208EE" w:rsidRDefault="00EF75A5" w:rsidP="00965DE3">
            <w:pPr>
              <w:rPr>
                <w:lang w:val="es-ES"/>
              </w:rPr>
            </w:pPr>
            <w:r>
              <w:rPr>
                <w:lang w:val="es-ES"/>
              </w:rPr>
              <w:t>Rancagua</w:t>
            </w:r>
          </w:p>
        </w:tc>
        <w:tc>
          <w:tcPr>
            <w:tcW w:w="1879" w:type="dxa"/>
          </w:tcPr>
          <w:p w14:paraId="61E6A4C5" w14:textId="1F50F574" w:rsidR="008208EE" w:rsidRDefault="00EF75A5" w:rsidP="00965DE3">
            <w:pPr>
              <w:rPr>
                <w:lang w:val="es-ES"/>
              </w:rPr>
            </w:pPr>
            <w:r>
              <w:rPr>
                <w:lang w:val="es-ES"/>
              </w:rPr>
              <w:t>Estudiante</w:t>
            </w:r>
          </w:p>
        </w:tc>
        <w:tc>
          <w:tcPr>
            <w:tcW w:w="1816" w:type="dxa"/>
          </w:tcPr>
          <w:p w14:paraId="684C1486" w14:textId="77777777" w:rsidR="008208EE" w:rsidRDefault="008208EE" w:rsidP="00965DE3">
            <w:pPr>
              <w:rPr>
                <w:lang w:val="es-ES"/>
              </w:rPr>
            </w:pPr>
          </w:p>
        </w:tc>
      </w:tr>
      <w:tr w:rsidR="00431F0E" w14:paraId="4DF60B67" w14:textId="77777777" w:rsidTr="00A1116D">
        <w:tc>
          <w:tcPr>
            <w:tcW w:w="1798" w:type="dxa"/>
          </w:tcPr>
          <w:p w14:paraId="342D1C0B" w14:textId="77777777" w:rsidR="00431F0E" w:rsidRDefault="00431F0E" w:rsidP="00965DE3">
            <w:pPr>
              <w:rPr>
                <w:lang w:val="es-ES"/>
              </w:rPr>
            </w:pPr>
          </w:p>
        </w:tc>
        <w:tc>
          <w:tcPr>
            <w:tcW w:w="1774" w:type="dxa"/>
          </w:tcPr>
          <w:p w14:paraId="4199A41E" w14:textId="622CEE16" w:rsidR="00431F0E" w:rsidRDefault="00EF75A5" w:rsidP="00965DE3">
            <w:pPr>
              <w:rPr>
                <w:lang w:val="es-ES"/>
              </w:rPr>
            </w:pPr>
            <w:r>
              <w:rPr>
                <w:lang w:val="es-ES"/>
              </w:rPr>
              <w:t>Contabilidad General</w:t>
            </w:r>
          </w:p>
        </w:tc>
        <w:tc>
          <w:tcPr>
            <w:tcW w:w="1561" w:type="dxa"/>
          </w:tcPr>
          <w:p w14:paraId="3E39EFBC" w14:textId="61E4073B" w:rsidR="00431F0E" w:rsidRDefault="00EF75A5" w:rsidP="00965DE3">
            <w:pPr>
              <w:rPr>
                <w:lang w:val="es-ES"/>
              </w:rPr>
            </w:pPr>
            <w:r>
              <w:rPr>
                <w:lang w:val="es-ES"/>
              </w:rPr>
              <w:t>Rancagua</w:t>
            </w:r>
          </w:p>
        </w:tc>
        <w:tc>
          <w:tcPr>
            <w:tcW w:w="1879" w:type="dxa"/>
          </w:tcPr>
          <w:p w14:paraId="4FAEDB29" w14:textId="324657DC" w:rsidR="00431F0E" w:rsidRDefault="00EF75A5" w:rsidP="00965DE3">
            <w:pPr>
              <w:rPr>
                <w:lang w:val="es-ES"/>
              </w:rPr>
            </w:pPr>
            <w:r>
              <w:rPr>
                <w:lang w:val="es-ES"/>
              </w:rPr>
              <w:t>Estudiante</w:t>
            </w:r>
          </w:p>
        </w:tc>
        <w:tc>
          <w:tcPr>
            <w:tcW w:w="1816" w:type="dxa"/>
          </w:tcPr>
          <w:p w14:paraId="021A81E6" w14:textId="77777777" w:rsidR="00431F0E" w:rsidRDefault="00431F0E" w:rsidP="00965DE3">
            <w:pPr>
              <w:rPr>
                <w:lang w:val="es-ES"/>
              </w:rPr>
            </w:pPr>
          </w:p>
        </w:tc>
      </w:tr>
    </w:tbl>
    <w:p w14:paraId="693D6C94" w14:textId="77777777" w:rsidR="00DD1189" w:rsidRDefault="00DD1189" w:rsidP="00965DE3">
      <w:pPr>
        <w:rPr>
          <w:lang w:val="es-ES"/>
        </w:rPr>
      </w:pPr>
    </w:p>
    <w:p w14:paraId="0C33483B" w14:textId="1D1E744B" w:rsidR="00162013" w:rsidRPr="00A1116D" w:rsidRDefault="00162013" w:rsidP="00162013">
      <w:pPr>
        <w:rPr>
          <w:b/>
          <w:bCs/>
          <w:lang w:val="es-ES"/>
        </w:rPr>
      </w:pPr>
      <w:r w:rsidRPr="00A1116D">
        <w:rPr>
          <w:b/>
          <w:bCs/>
          <w:lang w:val="es-ES"/>
        </w:rPr>
        <w:t>Nombre Participantes externos Santo Tomás:</w:t>
      </w:r>
    </w:p>
    <w:tbl>
      <w:tblPr>
        <w:tblW w:w="8828" w:type="dxa"/>
        <w:tblCellMar>
          <w:left w:w="70" w:type="dxa"/>
          <w:right w:w="70" w:type="dxa"/>
        </w:tblCellMar>
        <w:tblLook w:val="04A0" w:firstRow="1" w:lastRow="0" w:firstColumn="1" w:lastColumn="0" w:noHBand="0" w:noVBand="1"/>
      </w:tblPr>
      <w:tblGrid>
        <w:gridCol w:w="1376"/>
        <w:gridCol w:w="1532"/>
        <w:gridCol w:w="2504"/>
        <w:gridCol w:w="1602"/>
        <w:gridCol w:w="1814"/>
      </w:tblGrid>
      <w:tr w:rsidR="00A7217F" w:rsidRPr="00C01F54" w14:paraId="69FD4D92" w14:textId="77777777" w:rsidTr="00A7217F">
        <w:trPr>
          <w:trHeight w:val="1160"/>
        </w:trPr>
        <w:tc>
          <w:tcPr>
            <w:tcW w:w="1430" w:type="dxa"/>
            <w:tcBorders>
              <w:top w:val="single" w:sz="4" w:space="0" w:color="auto"/>
              <w:left w:val="single" w:sz="4" w:space="0" w:color="auto"/>
              <w:bottom w:val="single" w:sz="4" w:space="0" w:color="auto"/>
              <w:right w:val="single" w:sz="4" w:space="0" w:color="auto"/>
            </w:tcBorders>
            <w:shd w:val="clear" w:color="000000" w:fill="A8D08D"/>
            <w:vAlign w:val="center"/>
            <w:hideMark/>
          </w:tcPr>
          <w:p w14:paraId="3CA88AF6"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kern w:val="0"/>
                <w:lang w:val="es-ES" w:eastAsia="es-CL"/>
                <w14:ligatures w14:val="none"/>
              </w:rPr>
              <w:t>Nombre</w:t>
            </w:r>
          </w:p>
        </w:tc>
        <w:tc>
          <w:tcPr>
            <w:tcW w:w="1592" w:type="dxa"/>
            <w:tcBorders>
              <w:top w:val="single" w:sz="4" w:space="0" w:color="auto"/>
              <w:left w:val="nil"/>
              <w:bottom w:val="single" w:sz="4" w:space="0" w:color="auto"/>
              <w:right w:val="single" w:sz="4" w:space="0" w:color="auto"/>
            </w:tcBorders>
            <w:shd w:val="clear" w:color="000000" w:fill="A8D08D"/>
            <w:vAlign w:val="center"/>
            <w:hideMark/>
          </w:tcPr>
          <w:p w14:paraId="28E7E529"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kern w:val="0"/>
                <w:lang w:val="es-ES" w:eastAsia="es-CL"/>
                <w14:ligatures w14:val="none"/>
              </w:rPr>
              <w:t>Institución</w:t>
            </w:r>
          </w:p>
        </w:tc>
        <w:tc>
          <w:tcPr>
            <w:tcW w:w="2254" w:type="dxa"/>
            <w:tcBorders>
              <w:top w:val="single" w:sz="4" w:space="0" w:color="auto"/>
              <w:left w:val="nil"/>
              <w:bottom w:val="single" w:sz="4" w:space="0" w:color="auto"/>
              <w:right w:val="single" w:sz="4" w:space="0" w:color="auto"/>
            </w:tcBorders>
            <w:shd w:val="clear" w:color="000000" w:fill="A8D08D"/>
            <w:vAlign w:val="center"/>
            <w:hideMark/>
          </w:tcPr>
          <w:p w14:paraId="634F1355"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kern w:val="0"/>
                <w:lang w:val="es-ES" w:eastAsia="es-CL"/>
                <w14:ligatures w14:val="none"/>
              </w:rPr>
              <w:t>Mail</w:t>
            </w:r>
          </w:p>
        </w:tc>
        <w:tc>
          <w:tcPr>
            <w:tcW w:w="1665" w:type="dxa"/>
            <w:tcBorders>
              <w:top w:val="single" w:sz="4" w:space="0" w:color="auto"/>
              <w:left w:val="nil"/>
              <w:bottom w:val="single" w:sz="4" w:space="0" w:color="auto"/>
              <w:right w:val="single" w:sz="4" w:space="0" w:color="auto"/>
            </w:tcBorders>
            <w:shd w:val="clear" w:color="000000" w:fill="A8D08D"/>
            <w:vAlign w:val="center"/>
            <w:hideMark/>
          </w:tcPr>
          <w:p w14:paraId="6BA5A1FB"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kern w:val="0"/>
                <w:lang w:val="es-ES" w:eastAsia="es-CL"/>
                <w14:ligatures w14:val="none"/>
              </w:rPr>
              <w:t>Teléfono</w:t>
            </w:r>
          </w:p>
        </w:tc>
        <w:tc>
          <w:tcPr>
            <w:tcW w:w="1887" w:type="dxa"/>
            <w:tcBorders>
              <w:top w:val="single" w:sz="4" w:space="0" w:color="auto"/>
              <w:left w:val="nil"/>
              <w:bottom w:val="single" w:sz="4" w:space="0" w:color="auto"/>
              <w:right w:val="single" w:sz="4" w:space="0" w:color="auto"/>
            </w:tcBorders>
            <w:shd w:val="clear" w:color="000000" w:fill="A8D08D"/>
            <w:vAlign w:val="center"/>
            <w:hideMark/>
          </w:tcPr>
          <w:p w14:paraId="4C440EEC"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kern w:val="0"/>
                <w:lang w:val="es-ES" w:eastAsia="es-CL"/>
                <w14:ligatures w14:val="none"/>
              </w:rPr>
              <w:t>Rol Principal en el Proyecto</w:t>
            </w:r>
          </w:p>
        </w:tc>
      </w:tr>
      <w:tr w:rsidR="00A7217F" w:rsidRPr="00C01F54" w14:paraId="45F60B9A" w14:textId="77777777" w:rsidTr="00A7217F">
        <w:trPr>
          <w:trHeight w:val="870"/>
        </w:trPr>
        <w:tc>
          <w:tcPr>
            <w:tcW w:w="1430" w:type="dxa"/>
            <w:tcBorders>
              <w:top w:val="nil"/>
              <w:left w:val="single" w:sz="4" w:space="0" w:color="auto"/>
              <w:bottom w:val="single" w:sz="4" w:space="0" w:color="auto"/>
              <w:right w:val="single" w:sz="4" w:space="0" w:color="auto"/>
            </w:tcBorders>
            <w:vAlign w:val="center"/>
            <w:hideMark/>
          </w:tcPr>
          <w:p w14:paraId="3595D213"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Víctor Hugo Mora</w:t>
            </w:r>
          </w:p>
        </w:tc>
        <w:tc>
          <w:tcPr>
            <w:tcW w:w="1592" w:type="dxa"/>
            <w:tcBorders>
              <w:top w:val="nil"/>
              <w:left w:val="nil"/>
              <w:bottom w:val="single" w:sz="4" w:space="0" w:color="auto"/>
              <w:right w:val="single" w:sz="4" w:space="0" w:color="auto"/>
            </w:tcBorders>
            <w:vAlign w:val="center"/>
            <w:hideMark/>
          </w:tcPr>
          <w:p w14:paraId="4FA8FC4B"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Liceo Comercial J. Alessandri</w:t>
            </w:r>
          </w:p>
        </w:tc>
        <w:tc>
          <w:tcPr>
            <w:tcW w:w="2254" w:type="dxa"/>
            <w:tcBorders>
              <w:top w:val="nil"/>
              <w:left w:val="nil"/>
              <w:bottom w:val="single" w:sz="4" w:space="0" w:color="auto"/>
              <w:right w:val="single" w:sz="4" w:space="0" w:color="auto"/>
            </w:tcBorders>
            <w:vAlign w:val="center"/>
            <w:hideMark/>
          </w:tcPr>
          <w:p w14:paraId="20E39779"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victorhugo.mora@liceo-jorgealessandri.cl</w:t>
            </w:r>
          </w:p>
        </w:tc>
        <w:tc>
          <w:tcPr>
            <w:tcW w:w="1665" w:type="dxa"/>
            <w:tcBorders>
              <w:top w:val="nil"/>
              <w:left w:val="nil"/>
              <w:bottom w:val="single" w:sz="4" w:space="0" w:color="auto"/>
              <w:right w:val="single" w:sz="4" w:space="0" w:color="auto"/>
            </w:tcBorders>
            <w:vAlign w:val="center"/>
            <w:hideMark/>
          </w:tcPr>
          <w:p w14:paraId="5636C8B5"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p>
        </w:tc>
        <w:tc>
          <w:tcPr>
            <w:tcW w:w="1887" w:type="dxa"/>
            <w:tcBorders>
              <w:top w:val="nil"/>
              <w:left w:val="nil"/>
              <w:bottom w:val="single" w:sz="4" w:space="0" w:color="auto"/>
              <w:right w:val="single" w:sz="4" w:space="0" w:color="auto"/>
            </w:tcBorders>
            <w:vAlign w:val="center"/>
            <w:hideMark/>
          </w:tcPr>
          <w:p w14:paraId="0EBEBA19"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Director Establecimiento</w:t>
            </w:r>
          </w:p>
        </w:tc>
      </w:tr>
      <w:tr w:rsidR="00A7217F" w:rsidRPr="00C01F54" w14:paraId="687738BA" w14:textId="77777777" w:rsidTr="00A7217F">
        <w:trPr>
          <w:trHeight w:val="870"/>
        </w:trPr>
        <w:tc>
          <w:tcPr>
            <w:tcW w:w="1430" w:type="dxa"/>
            <w:tcBorders>
              <w:top w:val="nil"/>
              <w:left w:val="single" w:sz="4" w:space="0" w:color="auto"/>
              <w:bottom w:val="single" w:sz="4" w:space="0" w:color="auto"/>
              <w:right w:val="single" w:sz="4" w:space="0" w:color="auto"/>
            </w:tcBorders>
            <w:vAlign w:val="center"/>
            <w:hideMark/>
          </w:tcPr>
          <w:p w14:paraId="0B27E778"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Alex López Fuentes</w:t>
            </w:r>
          </w:p>
        </w:tc>
        <w:tc>
          <w:tcPr>
            <w:tcW w:w="1592" w:type="dxa"/>
            <w:tcBorders>
              <w:top w:val="nil"/>
              <w:left w:val="nil"/>
              <w:bottom w:val="single" w:sz="4" w:space="0" w:color="auto"/>
              <w:right w:val="single" w:sz="4" w:space="0" w:color="auto"/>
            </w:tcBorders>
            <w:vAlign w:val="center"/>
            <w:hideMark/>
          </w:tcPr>
          <w:p w14:paraId="14E795E0"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Liceo Comercial J. Alessandri</w:t>
            </w:r>
          </w:p>
        </w:tc>
        <w:tc>
          <w:tcPr>
            <w:tcW w:w="2254" w:type="dxa"/>
            <w:tcBorders>
              <w:top w:val="nil"/>
              <w:left w:val="nil"/>
              <w:bottom w:val="single" w:sz="4" w:space="0" w:color="auto"/>
              <w:right w:val="single" w:sz="4" w:space="0" w:color="auto"/>
            </w:tcBorders>
            <w:vAlign w:val="center"/>
            <w:hideMark/>
          </w:tcPr>
          <w:p w14:paraId="136D7D75"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alex.lopez@liceo-jorgealessandri.cl</w:t>
            </w:r>
          </w:p>
        </w:tc>
        <w:tc>
          <w:tcPr>
            <w:tcW w:w="1665" w:type="dxa"/>
            <w:tcBorders>
              <w:top w:val="nil"/>
              <w:left w:val="nil"/>
              <w:bottom w:val="single" w:sz="4" w:space="0" w:color="auto"/>
              <w:right w:val="single" w:sz="4" w:space="0" w:color="auto"/>
            </w:tcBorders>
            <w:vAlign w:val="center"/>
            <w:hideMark/>
          </w:tcPr>
          <w:p w14:paraId="6A72A521"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p>
        </w:tc>
        <w:tc>
          <w:tcPr>
            <w:tcW w:w="1887" w:type="dxa"/>
            <w:tcBorders>
              <w:top w:val="nil"/>
              <w:left w:val="nil"/>
              <w:bottom w:val="single" w:sz="4" w:space="0" w:color="auto"/>
              <w:right w:val="single" w:sz="4" w:space="0" w:color="auto"/>
            </w:tcBorders>
            <w:vAlign w:val="center"/>
            <w:hideMark/>
          </w:tcPr>
          <w:p w14:paraId="4B35C299"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Docente Establecimiento</w:t>
            </w:r>
          </w:p>
        </w:tc>
      </w:tr>
      <w:tr w:rsidR="00A7217F" w:rsidRPr="00C01F54" w14:paraId="0C5519E1" w14:textId="77777777" w:rsidTr="00A7217F">
        <w:trPr>
          <w:trHeight w:val="290"/>
        </w:trPr>
        <w:tc>
          <w:tcPr>
            <w:tcW w:w="1430" w:type="dxa"/>
            <w:tcBorders>
              <w:top w:val="nil"/>
              <w:left w:val="single" w:sz="4" w:space="0" w:color="auto"/>
              <w:bottom w:val="single" w:sz="4" w:space="0" w:color="auto"/>
              <w:right w:val="single" w:sz="4" w:space="0" w:color="auto"/>
            </w:tcBorders>
            <w:noWrap/>
            <w:vAlign w:val="bottom"/>
            <w:hideMark/>
          </w:tcPr>
          <w:p w14:paraId="40C82CE9"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Paris Alonso</w:t>
            </w:r>
          </w:p>
        </w:tc>
        <w:tc>
          <w:tcPr>
            <w:tcW w:w="1592" w:type="dxa"/>
            <w:tcBorders>
              <w:top w:val="nil"/>
              <w:left w:val="nil"/>
              <w:bottom w:val="single" w:sz="4" w:space="0" w:color="auto"/>
              <w:right w:val="single" w:sz="4" w:space="0" w:color="auto"/>
            </w:tcBorders>
            <w:noWrap/>
            <w:vAlign w:val="bottom"/>
            <w:hideMark/>
          </w:tcPr>
          <w:p w14:paraId="5A6FAB5A"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22.294.930-6</w:t>
            </w:r>
          </w:p>
        </w:tc>
        <w:tc>
          <w:tcPr>
            <w:tcW w:w="2254" w:type="dxa"/>
            <w:tcBorders>
              <w:top w:val="nil"/>
              <w:left w:val="nil"/>
              <w:bottom w:val="single" w:sz="4" w:space="0" w:color="auto"/>
              <w:right w:val="single" w:sz="4" w:space="0" w:color="auto"/>
            </w:tcBorders>
            <w:noWrap/>
            <w:vAlign w:val="bottom"/>
            <w:hideMark/>
          </w:tcPr>
          <w:p w14:paraId="090D8B31"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parisalonso16@gmail.com</w:t>
            </w:r>
          </w:p>
        </w:tc>
        <w:tc>
          <w:tcPr>
            <w:tcW w:w="1665" w:type="dxa"/>
            <w:tcBorders>
              <w:top w:val="nil"/>
              <w:left w:val="nil"/>
              <w:bottom w:val="single" w:sz="4" w:space="0" w:color="auto"/>
              <w:right w:val="single" w:sz="4" w:space="0" w:color="auto"/>
            </w:tcBorders>
            <w:noWrap/>
            <w:vAlign w:val="bottom"/>
            <w:hideMark/>
          </w:tcPr>
          <w:p w14:paraId="67A19510"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p>
        </w:tc>
        <w:tc>
          <w:tcPr>
            <w:tcW w:w="1887" w:type="dxa"/>
            <w:tcBorders>
              <w:top w:val="nil"/>
              <w:left w:val="nil"/>
              <w:bottom w:val="single" w:sz="4" w:space="0" w:color="auto"/>
              <w:right w:val="single" w:sz="4" w:space="0" w:color="auto"/>
            </w:tcBorders>
            <w:noWrap/>
            <w:vAlign w:val="bottom"/>
            <w:hideMark/>
          </w:tcPr>
          <w:p w14:paraId="3CE084D8" w14:textId="69D8E9C1"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r w:rsidR="00A7217F">
              <w:rPr>
                <w:rFonts w:ascii="Calibri" w:eastAsia="Times New Roman" w:hAnsi="Calibri" w:cs="Calibri"/>
                <w:color w:val="000000"/>
                <w:kern w:val="0"/>
                <w:lang w:val="es-ES" w:eastAsia="es-CL"/>
                <w14:ligatures w14:val="none"/>
              </w:rPr>
              <w:t>Estudiante</w:t>
            </w:r>
          </w:p>
        </w:tc>
      </w:tr>
      <w:tr w:rsidR="00A7217F" w:rsidRPr="00C01F54" w14:paraId="473EE5F7" w14:textId="77777777" w:rsidTr="00A7217F">
        <w:trPr>
          <w:trHeight w:val="290"/>
        </w:trPr>
        <w:tc>
          <w:tcPr>
            <w:tcW w:w="1430" w:type="dxa"/>
            <w:tcBorders>
              <w:top w:val="nil"/>
              <w:left w:val="single" w:sz="4" w:space="0" w:color="auto"/>
              <w:bottom w:val="single" w:sz="4" w:space="0" w:color="auto"/>
              <w:right w:val="single" w:sz="4" w:space="0" w:color="auto"/>
            </w:tcBorders>
            <w:noWrap/>
            <w:vAlign w:val="bottom"/>
            <w:hideMark/>
          </w:tcPr>
          <w:p w14:paraId="37CE8430"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Carlos Buitrago</w:t>
            </w:r>
          </w:p>
        </w:tc>
        <w:tc>
          <w:tcPr>
            <w:tcW w:w="1592" w:type="dxa"/>
            <w:tcBorders>
              <w:top w:val="nil"/>
              <w:left w:val="nil"/>
              <w:bottom w:val="single" w:sz="4" w:space="0" w:color="auto"/>
              <w:right w:val="single" w:sz="4" w:space="0" w:color="auto"/>
            </w:tcBorders>
            <w:noWrap/>
            <w:vAlign w:val="bottom"/>
            <w:hideMark/>
          </w:tcPr>
          <w:p w14:paraId="08B1E8CD"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24.983.553-4</w:t>
            </w:r>
          </w:p>
        </w:tc>
        <w:tc>
          <w:tcPr>
            <w:tcW w:w="2254" w:type="dxa"/>
            <w:tcBorders>
              <w:top w:val="nil"/>
              <w:left w:val="nil"/>
              <w:bottom w:val="single" w:sz="4" w:space="0" w:color="auto"/>
              <w:right w:val="single" w:sz="4" w:space="0" w:color="auto"/>
            </w:tcBorders>
            <w:noWrap/>
            <w:vAlign w:val="bottom"/>
            <w:hideMark/>
          </w:tcPr>
          <w:p w14:paraId="2C3CBF44" w14:textId="77777777" w:rsidR="00C01F54" w:rsidRPr="00C01F54" w:rsidRDefault="00C01F54" w:rsidP="00C01F54">
            <w:pPr>
              <w:spacing w:after="0" w:line="240" w:lineRule="auto"/>
              <w:rPr>
                <w:rFonts w:ascii="Calibri" w:eastAsia="Times New Roman" w:hAnsi="Calibri" w:cs="Calibri"/>
                <w:color w:val="0000FF"/>
                <w:kern w:val="0"/>
                <w:u w:val="single"/>
                <w:lang w:eastAsia="es-CL"/>
                <w14:ligatures w14:val="none"/>
              </w:rPr>
            </w:pPr>
            <w:hyperlink r:id="rId14" w:history="1">
              <w:r w:rsidRPr="00C01F54">
                <w:rPr>
                  <w:rFonts w:ascii="Calibri" w:eastAsia="Times New Roman" w:hAnsi="Calibri" w:cs="Calibri"/>
                  <w:color w:val="0000FF"/>
                  <w:kern w:val="0"/>
                  <w:u w:val="single"/>
                  <w:lang w:val="es-ES" w:eastAsia="es-CL"/>
                  <w14:ligatures w14:val="none"/>
                </w:rPr>
                <w:t>carlos.Buitrago@gmail.com</w:t>
              </w:r>
            </w:hyperlink>
          </w:p>
        </w:tc>
        <w:tc>
          <w:tcPr>
            <w:tcW w:w="1665" w:type="dxa"/>
            <w:tcBorders>
              <w:top w:val="nil"/>
              <w:left w:val="nil"/>
              <w:bottom w:val="single" w:sz="4" w:space="0" w:color="auto"/>
              <w:right w:val="single" w:sz="4" w:space="0" w:color="auto"/>
            </w:tcBorders>
            <w:noWrap/>
            <w:vAlign w:val="bottom"/>
            <w:hideMark/>
          </w:tcPr>
          <w:p w14:paraId="31824F6C"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p>
        </w:tc>
        <w:tc>
          <w:tcPr>
            <w:tcW w:w="1887" w:type="dxa"/>
            <w:tcBorders>
              <w:top w:val="nil"/>
              <w:left w:val="nil"/>
              <w:bottom w:val="single" w:sz="4" w:space="0" w:color="auto"/>
              <w:right w:val="single" w:sz="4" w:space="0" w:color="auto"/>
            </w:tcBorders>
            <w:noWrap/>
            <w:vAlign w:val="bottom"/>
            <w:hideMark/>
          </w:tcPr>
          <w:p w14:paraId="6F2DB328" w14:textId="5BE262CA"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r w:rsidR="00A7217F">
              <w:rPr>
                <w:rFonts w:ascii="Calibri" w:eastAsia="Times New Roman" w:hAnsi="Calibri" w:cs="Calibri"/>
                <w:color w:val="000000"/>
                <w:kern w:val="0"/>
                <w:lang w:val="es-ES" w:eastAsia="es-CL"/>
                <w14:ligatures w14:val="none"/>
              </w:rPr>
              <w:t>Estudiante</w:t>
            </w:r>
          </w:p>
        </w:tc>
      </w:tr>
      <w:tr w:rsidR="00A7217F" w:rsidRPr="00C01F54" w14:paraId="0E575906" w14:textId="77777777" w:rsidTr="00A7217F">
        <w:trPr>
          <w:trHeight w:val="290"/>
        </w:trPr>
        <w:tc>
          <w:tcPr>
            <w:tcW w:w="1430" w:type="dxa"/>
            <w:tcBorders>
              <w:top w:val="nil"/>
              <w:left w:val="single" w:sz="4" w:space="0" w:color="auto"/>
              <w:bottom w:val="single" w:sz="4" w:space="0" w:color="auto"/>
              <w:right w:val="single" w:sz="4" w:space="0" w:color="auto"/>
            </w:tcBorders>
            <w:noWrap/>
            <w:vAlign w:val="bottom"/>
            <w:hideMark/>
          </w:tcPr>
          <w:p w14:paraId="530905E1"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Lucas Molina</w:t>
            </w:r>
          </w:p>
        </w:tc>
        <w:tc>
          <w:tcPr>
            <w:tcW w:w="1592" w:type="dxa"/>
            <w:tcBorders>
              <w:top w:val="nil"/>
              <w:left w:val="nil"/>
              <w:bottom w:val="single" w:sz="4" w:space="0" w:color="auto"/>
              <w:right w:val="single" w:sz="4" w:space="0" w:color="auto"/>
            </w:tcBorders>
            <w:noWrap/>
            <w:vAlign w:val="bottom"/>
            <w:hideMark/>
          </w:tcPr>
          <w:p w14:paraId="1C3357B7"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22880788-5</w:t>
            </w:r>
          </w:p>
        </w:tc>
        <w:tc>
          <w:tcPr>
            <w:tcW w:w="2254" w:type="dxa"/>
            <w:tcBorders>
              <w:top w:val="nil"/>
              <w:left w:val="nil"/>
              <w:bottom w:val="single" w:sz="4" w:space="0" w:color="auto"/>
              <w:right w:val="single" w:sz="4" w:space="0" w:color="auto"/>
            </w:tcBorders>
            <w:noWrap/>
            <w:vAlign w:val="bottom"/>
            <w:hideMark/>
          </w:tcPr>
          <w:p w14:paraId="78B8CC30" w14:textId="77777777" w:rsidR="00C01F54" w:rsidRPr="00C01F54" w:rsidRDefault="00C01F54" w:rsidP="00C01F54">
            <w:pPr>
              <w:spacing w:after="0" w:line="240" w:lineRule="auto"/>
              <w:rPr>
                <w:rFonts w:ascii="Calibri" w:eastAsia="Times New Roman" w:hAnsi="Calibri" w:cs="Calibri"/>
                <w:color w:val="0000FF"/>
                <w:kern w:val="0"/>
                <w:u w:val="single"/>
                <w:lang w:eastAsia="es-CL"/>
                <w14:ligatures w14:val="none"/>
              </w:rPr>
            </w:pPr>
            <w:r w:rsidRPr="00C01F54">
              <w:rPr>
                <w:rFonts w:ascii="Calibri" w:eastAsia="Times New Roman" w:hAnsi="Calibri" w:cs="Calibri"/>
                <w:color w:val="0000FF"/>
                <w:kern w:val="0"/>
                <w:u w:val="single"/>
                <w:lang w:val="es-ES" w:eastAsia="es-CL"/>
                <w14:ligatures w14:val="none"/>
              </w:rPr>
              <w:t> </w:t>
            </w:r>
          </w:p>
        </w:tc>
        <w:tc>
          <w:tcPr>
            <w:tcW w:w="1665" w:type="dxa"/>
            <w:tcBorders>
              <w:top w:val="nil"/>
              <w:left w:val="nil"/>
              <w:bottom w:val="single" w:sz="4" w:space="0" w:color="auto"/>
              <w:right w:val="single" w:sz="4" w:space="0" w:color="auto"/>
            </w:tcBorders>
            <w:noWrap/>
            <w:vAlign w:val="bottom"/>
            <w:hideMark/>
          </w:tcPr>
          <w:p w14:paraId="647E3CEE"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p>
        </w:tc>
        <w:tc>
          <w:tcPr>
            <w:tcW w:w="1887" w:type="dxa"/>
            <w:tcBorders>
              <w:top w:val="nil"/>
              <w:left w:val="nil"/>
              <w:bottom w:val="single" w:sz="4" w:space="0" w:color="auto"/>
              <w:right w:val="single" w:sz="4" w:space="0" w:color="auto"/>
            </w:tcBorders>
            <w:noWrap/>
            <w:vAlign w:val="bottom"/>
            <w:hideMark/>
          </w:tcPr>
          <w:p w14:paraId="59F45B17" w14:textId="230B2642"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r w:rsidR="00A7217F">
              <w:rPr>
                <w:rFonts w:ascii="Calibri" w:eastAsia="Times New Roman" w:hAnsi="Calibri" w:cs="Calibri"/>
                <w:color w:val="000000"/>
                <w:kern w:val="0"/>
                <w:lang w:val="es-ES" w:eastAsia="es-CL"/>
                <w14:ligatures w14:val="none"/>
              </w:rPr>
              <w:t>Estudiante</w:t>
            </w:r>
          </w:p>
        </w:tc>
      </w:tr>
      <w:tr w:rsidR="00A7217F" w:rsidRPr="00C01F54" w14:paraId="54198B64" w14:textId="77777777" w:rsidTr="00A7217F">
        <w:trPr>
          <w:trHeight w:val="290"/>
        </w:trPr>
        <w:tc>
          <w:tcPr>
            <w:tcW w:w="1430" w:type="dxa"/>
            <w:tcBorders>
              <w:top w:val="nil"/>
              <w:left w:val="single" w:sz="4" w:space="0" w:color="auto"/>
              <w:bottom w:val="single" w:sz="4" w:space="0" w:color="auto"/>
              <w:right w:val="single" w:sz="4" w:space="0" w:color="auto"/>
            </w:tcBorders>
            <w:noWrap/>
            <w:vAlign w:val="bottom"/>
            <w:hideMark/>
          </w:tcPr>
          <w:p w14:paraId="47FF0296"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lastRenderedPageBreak/>
              <w:t>Gabriel Bustamante</w:t>
            </w:r>
          </w:p>
        </w:tc>
        <w:tc>
          <w:tcPr>
            <w:tcW w:w="1592" w:type="dxa"/>
            <w:tcBorders>
              <w:top w:val="nil"/>
              <w:left w:val="nil"/>
              <w:bottom w:val="single" w:sz="4" w:space="0" w:color="auto"/>
              <w:right w:val="single" w:sz="4" w:space="0" w:color="auto"/>
            </w:tcBorders>
            <w:noWrap/>
            <w:vAlign w:val="bottom"/>
            <w:hideMark/>
          </w:tcPr>
          <w:p w14:paraId="1D13124E"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22929317-6</w:t>
            </w:r>
          </w:p>
        </w:tc>
        <w:tc>
          <w:tcPr>
            <w:tcW w:w="2254" w:type="dxa"/>
            <w:tcBorders>
              <w:top w:val="nil"/>
              <w:left w:val="nil"/>
              <w:bottom w:val="single" w:sz="4" w:space="0" w:color="auto"/>
              <w:right w:val="single" w:sz="4" w:space="0" w:color="auto"/>
            </w:tcBorders>
            <w:noWrap/>
            <w:vAlign w:val="bottom"/>
            <w:hideMark/>
          </w:tcPr>
          <w:p w14:paraId="7FB1FDB1" w14:textId="77777777" w:rsidR="00C01F54" w:rsidRPr="00C01F54" w:rsidRDefault="00C01F54" w:rsidP="00C01F54">
            <w:pPr>
              <w:spacing w:after="0" w:line="240" w:lineRule="auto"/>
              <w:rPr>
                <w:rFonts w:ascii="Calibri" w:eastAsia="Times New Roman" w:hAnsi="Calibri" w:cs="Calibri"/>
                <w:color w:val="0000FF"/>
                <w:kern w:val="0"/>
                <w:u w:val="single"/>
                <w:lang w:eastAsia="es-CL"/>
                <w14:ligatures w14:val="none"/>
              </w:rPr>
            </w:pPr>
            <w:r w:rsidRPr="00C01F54">
              <w:rPr>
                <w:rFonts w:ascii="Calibri" w:eastAsia="Times New Roman" w:hAnsi="Calibri" w:cs="Calibri"/>
                <w:color w:val="0000FF"/>
                <w:kern w:val="0"/>
                <w:u w:val="single"/>
                <w:lang w:val="es-ES" w:eastAsia="es-CL"/>
                <w14:ligatures w14:val="none"/>
              </w:rPr>
              <w:t> </w:t>
            </w:r>
          </w:p>
        </w:tc>
        <w:tc>
          <w:tcPr>
            <w:tcW w:w="1665" w:type="dxa"/>
            <w:tcBorders>
              <w:top w:val="nil"/>
              <w:left w:val="nil"/>
              <w:bottom w:val="single" w:sz="4" w:space="0" w:color="auto"/>
              <w:right w:val="single" w:sz="4" w:space="0" w:color="auto"/>
            </w:tcBorders>
            <w:noWrap/>
            <w:vAlign w:val="bottom"/>
            <w:hideMark/>
          </w:tcPr>
          <w:p w14:paraId="6A5E7AD1"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p>
        </w:tc>
        <w:tc>
          <w:tcPr>
            <w:tcW w:w="1887" w:type="dxa"/>
            <w:tcBorders>
              <w:top w:val="nil"/>
              <w:left w:val="nil"/>
              <w:bottom w:val="single" w:sz="4" w:space="0" w:color="auto"/>
              <w:right w:val="single" w:sz="4" w:space="0" w:color="auto"/>
            </w:tcBorders>
            <w:noWrap/>
            <w:vAlign w:val="bottom"/>
            <w:hideMark/>
          </w:tcPr>
          <w:p w14:paraId="459A8628" w14:textId="7DC789F0"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r w:rsidR="00A7217F">
              <w:rPr>
                <w:rFonts w:ascii="Calibri" w:eastAsia="Times New Roman" w:hAnsi="Calibri" w:cs="Calibri"/>
                <w:color w:val="000000"/>
                <w:kern w:val="0"/>
                <w:lang w:val="es-ES" w:eastAsia="es-CL"/>
                <w14:ligatures w14:val="none"/>
              </w:rPr>
              <w:t>Estudiante</w:t>
            </w:r>
          </w:p>
        </w:tc>
      </w:tr>
      <w:tr w:rsidR="00A7217F" w:rsidRPr="00C01F54" w14:paraId="594D619D" w14:textId="77777777" w:rsidTr="00A7217F">
        <w:trPr>
          <w:trHeight w:val="290"/>
        </w:trPr>
        <w:tc>
          <w:tcPr>
            <w:tcW w:w="1430" w:type="dxa"/>
            <w:tcBorders>
              <w:top w:val="nil"/>
              <w:left w:val="single" w:sz="4" w:space="0" w:color="auto"/>
              <w:bottom w:val="single" w:sz="4" w:space="0" w:color="auto"/>
              <w:right w:val="single" w:sz="4" w:space="0" w:color="auto"/>
            </w:tcBorders>
            <w:noWrap/>
            <w:vAlign w:val="bottom"/>
            <w:hideMark/>
          </w:tcPr>
          <w:p w14:paraId="73055384"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proofErr w:type="spellStart"/>
            <w:r w:rsidRPr="00C01F54">
              <w:rPr>
                <w:rFonts w:ascii="Calibri" w:eastAsia="Times New Roman" w:hAnsi="Calibri" w:cs="Calibri"/>
                <w:color w:val="000000"/>
                <w:kern w:val="0"/>
                <w:lang w:val="es-ES" w:eastAsia="es-CL"/>
                <w14:ligatures w14:val="none"/>
              </w:rPr>
              <w:t>Angel</w:t>
            </w:r>
            <w:proofErr w:type="spellEnd"/>
            <w:r w:rsidRPr="00C01F54">
              <w:rPr>
                <w:rFonts w:ascii="Calibri" w:eastAsia="Times New Roman" w:hAnsi="Calibri" w:cs="Calibri"/>
                <w:color w:val="000000"/>
                <w:kern w:val="0"/>
                <w:lang w:val="es-ES" w:eastAsia="es-CL"/>
                <w14:ligatures w14:val="none"/>
              </w:rPr>
              <w:t xml:space="preserve"> Palencia</w:t>
            </w:r>
          </w:p>
        </w:tc>
        <w:tc>
          <w:tcPr>
            <w:tcW w:w="1592" w:type="dxa"/>
            <w:tcBorders>
              <w:top w:val="nil"/>
              <w:left w:val="nil"/>
              <w:bottom w:val="single" w:sz="4" w:space="0" w:color="auto"/>
              <w:right w:val="single" w:sz="4" w:space="0" w:color="auto"/>
            </w:tcBorders>
            <w:noWrap/>
            <w:vAlign w:val="bottom"/>
            <w:hideMark/>
          </w:tcPr>
          <w:p w14:paraId="2E61E724"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28118392-3</w:t>
            </w:r>
          </w:p>
        </w:tc>
        <w:tc>
          <w:tcPr>
            <w:tcW w:w="2254" w:type="dxa"/>
            <w:tcBorders>
              <w:top w:val="nil"/>
              <w:left w:val="nil"/>
              <w:bottom w:val="single" w:sz="4" w:space="0" w:color="auto"/>
              <w:right w:val="single" w:sz="4" w:space="0" w:color="auto"/>
            </w:tcBorders>
            <w:noWrap/>
            <w:vAlign w:val="bottom"/>
            <w:hideMark/>
          </w:tcPr>
          <w:p w14:paraId="7CED110A" w14:textId="77777777" w:rsidR="00C01F54" w:rsidRPr="00C01F54" w:rsidRDefault="00C01F54" w:rsidP="00C01F54">
            <w:pPr>
              <w:spacing w:after="0" w:line="240" w:lineRule="auto"/>
              <w:rPr>
                <w:rFonts w:ascii="Calibri" w:eastAsia="Times New Roman" w:hAnsi="Calibri" w:cs="Calibri"/>
                <w:color w:val="0000FF"/>
                <w:kern w:val="0"/>
                <w:u w:val="single"/>
                <w:lang w:eastAsia="es-CL"/>
                <w14:ligatures w14:val="none"/>
              </w:rPr>
            </w:pPr>
            <w:r w:rsidRPr="00C01F54">
              <w:rPr>
                <w:rFonts w:ascii="Calibri" w:eastAsia="Times New Roman" w:hAnsi="Calibri" w:cs="Calibri"/>
                <w:color w:val="0000FF"/>
                <w:kern w:val="0"/>
                <w:u w:val="single"/>
                <w:lang w:val="es-ES" w:eastAsia="es-CL"/>
                <w14:ligatures w14:val="none"/>
              </w:rPr>
              <w:t> </w:t>
            </w:r>
          </w:p>
        </w:tc>
        <w:tc>
          <w:tcPr>
            <w:tcW w:w="1665" w:type="dxa"/>
            <w:tcBorders>
              <w:top w:val="nil"/>
              <w:left w:val="nil"/>
              <w:bottom w:val="single" w:sz="4" w:space="0" w:color="auto"/>
              <w:right w:val="single" w:sz="4" w:space="0" w:color="auto"/>
            </w:tcBorders>
            <w:noWrap/>
            <w:vAlign w:val="bottom"/>
            <w:hideMark/>
          </w:tcPr>
          <w:p w14:paraId="2DB398FB"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p>
        </w:tc>
        <w:tc>
          <w:tcPr>
            <w:tcW w:w="1887" w:type="dxa"/>
            <w:tcBorders>
              <w:top w:val="nil"/>
              <w:left w:val="nil"/>
              <w:bottom w:val="single" w:sz="4" w:space="0" w:color="auto"/>
              <w:right w:val="single" w:sz="4" w:space="0" w:color="auto"/>
            </w:tcBorders>
            <w:noWrap/>
            <w:vAlign w:val="bottom"/>
            <w:hideMark/>
          </w:tcPr>
          <w:p w14:paraId="5E00A1D5" w14:textId="6B03C5D4"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r w:rsidR="00A7217F">
              <w:rPr>
                <w:rFonts w:ascii="Calibri" w:eastAsia="Times New Roman" w:hAnsi="Calibri" w:cs="Calibri"/>
                <w:color w:val="000000"/>
                <w:kern w:val="0"/>
                <w:lang w:val="es-ES" w:eastAsia="es-CL"/>
                <w14:ligatures w14:val="none"/>
              </w:rPr>
              <w:t>Estudiante</w:t>
            </w:r>
          </w:p>
        </w:tc>
      </w:tr>
      <w:tr w:rsidR="00A7217F" w:rsidRPr="00C01F54" w14:paraId="1280EA53" w14:textId="77777777" w:rsidTr="00A7217F">
        <w:trPr>
          <w:trHeight w:val="290"/>
        </w:trPr>
        <w:tc>
          <w:tcPr>
            <w:tcW w:w="1430" w:type="dxa"/>
            <w:tcBorders>
              <w:top w:val="nil"/>
              <w:left w:val="single" w:sz="4" w:space="0" w:color="auto"/>
              <w:bottom w:val="single" w:sz="4" w:space="0" w:color="auto"/>
              <w:right w:val="single" w:sz="4" w:space="0" w:color="auto"/>
            </w:tcBorders>
            <w:noWrap/>
            <w:vAlign w:val="bottom"/>
            <w:hideMark/>
          </w:tcPr>
          <w:p w14:paraId="08A699D5"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proofErr w:type="spellStart"/>
            <w:r w:rsidRPr="00C01F54">
              <w:rPr>
                <w:rFonts w:ascii="Calibri" w:eastAsia="Times New Roman" w:hAnsi="Calibri" w:cs="Calibri"/>
                <w:color w:val="000000"/>
                <w:kern w:val="0"/>
                <w:lang w:val="es-ES" w:eastAsia="es-CL"/>
                <w14:ligatures w14:val="none"/>
              </w:rPr>
              <w:t>Victor</w:t>
            </w:r>
            <w:proofErr w:type="spellEnd"/>
            <w:r w:rsidRPr="00C01F54">
              <w:rPr>
                <w:rFonts w:ascii="Calibri" w:eastAsia="Times New Roman" w:hAnsi="Calibri" w:cs="Calibri"/>
                <w:color w:val="000000"/>
                <w:kern w:val="0"/>
                <w:lang w:val="es-ES" w:eastAsia="es-CL"/>
                <w14:ligatures w14:val="none"/>
              </w:rPr>
              <w:t xml:space="preserve"> </w:t>
            </w:r>
            <w:proofErr w:type="spellStart"/>
            <w:r w:rsidRPr="00C01F54">
              <w:rPr>
                <w:rFonts w:ascii="Calibri" w:eastAsia="Times New Roman" w:hAnsi="Calibri" w:cs="Calibri"/>
                <w:color w:val="000000"/>
                <w:kern w:val="0"/>
                <w:lang w:val="es-ES" w:eastAsia="es-CL"/>
                <w14:ligatures w14:val="none"/>
              </w:rPr>
              <w:t>Zuñiga</w:t>
            </w:r>
            <w:proofErr w:type="spellEnd"/>
          </w:p>
        </w:tc>
        <w:tc>
          <w:tcPr>
            <w:tcW w:w="1592" w:type="dxa"/>
            <w:tcBorders>
              <w:top w:val="nil"/>
              <w:left w:val="nil"/>
              <w:bottom w:val="single" w:sz="4" w:space="0" w:color="auto"/>
              <w:right w:val="single" w:sz="4" w:space="0" w:color="auto"/>
            </w:tcBorders>
            <w:noWrap/>
            <w:vAlign w:val="bottom"/>
            <w:hideMark/>
          </w:tcPr>
          <w:p w14:paraId="7A683307"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22979134-6</w:t>
            </w:r>
          </w:p>
        </w:tc>
        <w:tc>
          <w:tcPr>
            <w:tcW w:w="2254" w:type="dxa"/>
            <w:tcBorders>
              <w:top w:val="nil"/>
              <w:left w:val="nil"/>
              <w:bottom w:val="single" w:sz="4" w:space="0" w:color="auto"/>
              <w:right w:val="single" w:sz="4" w:space="0" w:color="auto"/>
            </w:tcBorders>
            <w:noWrap/>
            <w:vAlign w:val="bottom"/>
            <w:hideMark/>
          </w:tcPr>
          <w:p w14:paraId="0A7A8BA8" w14:textId="77777777" w:rsidR="00C01F54" w:rsidRPr="00C01F54" w:rsidRDefault="00C01F54" w:rsidP="00C01F54">
            <w:pPr>
              <w:spacing w:after="0" w:line="240" w:lineRule="auto"/>
              <w:rPr>
                <w:rFonts w:ascii="Calibri" w:eastAsia="Times New Roman" w:hAnsi="Calibri" w:cs="Calibri"/>
                <w:color w:val="0000FF"/>
                <w:kern w:val="0"/>
                <w:u w:val="single"/>
                <w:lang w:eastAsia="es-CL"/>
                <w14:ligatures w14:val="none"/>
              </w:rPr>
            </w:pPr>
            <w:r w:rsidRPr="00C01F54">
              <w:rPr>
                <w:rFonts w:ascii="Calibri" w:eastAsia="Times New Roman" w:hAnsi="Calibri" w:cs="Calibri"/>
                <w:color w:val="0000FF"/>
                <w:kern w:val="0"/>
                <w:u w:val="single"/>
                <w:lang w:val="es-ES" w:eastAsia="es-CL"/>
                <w14:ligatures w14:val="none"/>
              </w:rPr>
              <w:t> </w:t>
            </w:r>
          </w:p>
        </w:tc>
        <w:tc>
          <w:tcPr>
            <w:tcW w:w="1665" w:type="dxa"/>
            <w:tcBorders>
              <w:top w:val="nil"/>
              <w:left w:val="nil"/>
              <w:bottom w:val="single" w:sz="4" w:space="0" w:color="auto"/>
              <w:right w:val="single" w:sz="4" w:space="0" w:color="auto"/>
            </w:tcBorders>
            <w:noWrap/>
            <w:vAlign w:val="bottom"/>
            <w:hideMark/>
          </w:tcPr>
          <w:p w14:paraId="1A4C661A"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p>
        </w:tc>
        <w:tc>
          <w:tcPr>
            <w:tcW w:w="1887" w:type="dxa"/>
            <w:tcBorders>
              <w:top w:val="nil"/>
              <w:left w:val="nil"/>
              <w:bottom w:val="single" w:sz="4" w:space="0" w:color="auto"/>
              <w:right w:val="single" w:sz="4" w:space="0" w:color="auto"/>
            </w:tcBorders>
            <w:noWrap/>
            <w:vAlign w:val="bottom"/>
            <w:hideMark/>
          </w:tcPr>
          <w:p w14:paraId="7FF5C484" w14:textId="0AC949C9"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r w:rsidR="00A7217F">
              <w:rPr>
                <w:rFonts w:ascii="Calibri" w:eastAsia="Times New Roman" w:hAnsi="Calibri" w:cs="Calibri"/>
                <w:color w:val="000000"/>
                <w:kern w:val="0"/>
                <w:lang w:val="es-ES" w:eastAsia="es-CL"/>
                <w14:ligatures w14:val="none"/>
              </w:rPr>
              <w:t>Estudiante</w:t>
            </w:r>
          </w:p>
        </w:tc>
      </w:tr>
      <w:tr w:rsidR="00A7217F" w:rsidRPr="00C01F54" w14:paraId="7176302F" w14:textId="77777777" w:rsidTr="00A7217F">
        <w:trPr>
          <w:trHeight w:val="290"/>
        </w:trPr>
        <w:tc>
          <w:tcPr>
            <w:tcW w:w="1430" w:type="dxa"/>
            <w:tcBorders>
              <w:top w:val="nil"/>
              <w:left w:val="single" w:sz="4" w:space="0" w:color="auto"/>
              <w:bottom w:val="single" w:sz="4" w:space="0" w:color="auto"/>
              <w:right w:val="single" w:sz="4" w:space="0" w:color="auto"/>
            </w:tcBorders>
            <w:noWrap/>
            <w:vAlign w:val="bottom"/>
            <w:hideMark/>
          </w:tcPr>
          <w:p w14:paraId="76AA3B0E"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xml:space="preserve">Benjamín </w:t>
            </w:r>
            <w:proofErr w:type="spellStart"/>
            <w:r w:rsidRPr="00C01F54">
              <w:rPr>
                <w:rFonts w:ascii="Calibri" w:eastAsia="Times New Roman" w:hAnsi="Calibri" w:cs="Calibri"/>
                <w:color w:val="000000"/>
                <w:kern w:val="0"/>
                <w:lang w:val="es-ES" w:eastAsia="es-CL"/>
                <w14:ligatures w14:val="none"/>
              </w:rPr>
              <w:t>Espínoza</w:t>
            </w:r>
            <w:proofErr w:type="spellEnd"/>
          </w:p>
        </w:tc>
        <w:tc>
          <w:tcPr>
            <w:tcW w:w="1592" w:type="dxa"/>
            <w:tcBorders>
              <w:top w:val="nil"/>
              <w:left w:val="nil"/>
              <w:bottom w:val="single" w:sz="4" w:space="0" w:color="auto"/>
              <w:right w:val="single" w:sz="4" w:space="0" w:color="auto"/>
            </w:tcBorders>
            <w:noWrap/>
            <w:vAlign w:val="bottom"/>
            <w:hideMark/>
          </w:tcPr>
          <w:p w14:paraId="7BA87E2B"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22791702-4</w:t>
            </w:r>
          </w:p>
        </w:tc>
        <w:tc>
          <w:tcPr>
            <w:tcW w:w="2254" w:type="dxa"/>
            <w:tcBorders>
              <w:top w:val="nil"/>
              <w:left w:val="nil"/>
              <w:bottom w:val="single" w:sz="4" w:space="0" w:color="auto"/>
              <w:right w:val="single" w:sz="4" w:space="0" w:color="auto"/>
            </w:tcBorders>
            <w:noWrap/>
            <w:vAlign w:val="bottom"/>
            <w:hideMark/>
          </w:tcPr>
          <w:p w14:paraId="09FD4204" w14:textId="77777777" w:rsidR="00C01F54" w:rsidRPr="00C01F54" w:rsidRDefault="00C01F54" w:rsidP="00C01F54">
            <w:pPr>
              <w:spacing w:after="0" w:line="240" w:lineRule="auto"/>
              <w:rPr>
                <w:rFonts w:ascii="Calibri" w:eastAsia="Times New Roman" w:hAnsi="Calibri" w:cs="Calibri"/>
                <w:color w:val="0000FF"/>
                <w:kern w:val="0"/>
                <w:u w:val="single"/>
                <w:lang w:eastAsia="es-CL"/>
                <w14:ligatures w14:val="none"/>
              </w:rPr>
            </w:pPr>
            <w:r w:rsidRPr="00C01F54">
              <w:rPr>
                <w:rFonts w:ascii="Calibri" w:eastAsia="Times New Roman" w:hAnsi="Calibri" w:cs="Calibri"/>
                <w:color w:val="0000FF"/>
                <w:kern w:val="0"/>
                <w:u w:val="single"/>
                <w:lang w:val="es-ES" w:eastAsia="es-CL"/>
                <w14:ligatures w14:val="none"/>
              </w:rPr>
              <w:t> </w:t>
            </w:r>
          </w:p>
        </w:tc>
        <w:tc>
          <w:tcPr>
            <w:tcW w:w="1665" w:type="dxa"/>
            <w:tcBorders>
              <w:top w:val="nil"/>
              <w:left w:val="nil"/>
              <w:bottom w:val="single" w:sz="4" w:space="0" w:color="auto"/>
              <w:right w:val="single" w:sz="4" w:space="0" w:color="auto"/>
            </w:tcBorders>
            <w:noWrap/>
            <w:vAlign w:val="bottom"/>
            <w:hideMark/>
          </w:tcPr>
          <w:p w14:paraId="53DA59CF"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p>
        </w:tc>
        <w:tc>
          <w:tcPr>
            <w:tcW w:w="1887" w:type="dxa"/>
            <w:tcBorders>
              <w:top w:val="nil"/>
              <w:left w:val="nil"/>
              <w:bottom w:val="single" w:sz="4" w:space="0" w:color="auto"/>
              <w:right w:val="single" w:sz="4" w:space="0" w:color="auto"/>
            </w:tcBorders>
            <w:noWrap/>
            <w:vAlign w:val="bottom"/>
            <w:hideMark/>
          </w:tcPr>
          <w:p w14:paraId="7AB4498A" w14:textId="6720498E"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r w:rsidR="00A7217F">
              <w:rPr>
                <w:rFonts w:ascii="Calibri" w:eastAsia="Times New Roman" w:hAnsi="Calibri" w:cs="Calibri"/>
                <w:color w:val="000000"/>
                <w:kern w:val="0"/>
                <w:lang w:val="es-ES" w:eastAsia="es-CL"/>
                <w14:ligatures w14:val="none"/>
              </w:rPr>
              <w:t>Estudiante</w:t>
            </w:r>
          </w:p>
        </w:tc>
      </w:tr>
      <w:tr w:rsidR="00A7217F" w:rsidRPr="00C01F54" w14:paraId="1B617F6F" w14:textId="77777777" w:rsidTr="00A7217F">
        <w:trPr>
          <w:trHeight w:val="290"/>
        </w:trPr>
        <w:tc>
          <w:tcPr>
            <w:tcW w:w="1430" w:type="dxa"/>
            <w:tcBorders>
              <w:top w:val="nil"/>
              <w:left w:val="single" w:sz="4" w:space="0" w:color="auto"/>
              <w:bottom w:val="single" w:sz="4" w:space="0" w:color="auto"/>
              <w:right w:val="single" w:sz="4" w:space="0" w:color="auto"/>
            </w:tcBorders>
            <w:noWrap/>
            <w:vAlign w:val="bottom"/>
            <w:hideMark/>
          </w:tcPr>
          <w:p w14:paraId="5E23816B"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Luis Costa</w:t>
            </w:r>
          </w:p>
        </w:tc>
        <w:tc>
          <w:tcPr>
            <w:tcW w:w="1592" w:type="dxa"/>
            <w:tcBorders>
              <w:top w:val="nil"/>
              <w:left w:val="nil"/>
              <w:bottom w:val="single" w:sz="4" w:space="0" w:color="auto"/>
              <w:right w:val="single" w:sz="4" w:space="0" w:color="auto"/>
            </w:tcBorders>
            <w:noWrap/>
            <w:vAlign w:val="bottom"/>
            <w:hideMark/>
          </w:tcPr>
          <w:p w14:paraId="1328D9F0"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26370411-k</w:t>
            </w:r>
          </w:p>
        </w:tc>
        <w:tc>
          <w:tcPr>
            <w:tcW w:w="2254" w:type="dxa"/>
            <w:tcBorders>
              <w:top w:val="nil"/>
              <w:left w:val="nil"/>
              <w:bottom w:val="single" w:sz="4" w:space="0" w:color="auto"/>
              <w:right w:val="single" w:sz="4" w:space="0" w:color="auto"/>
            </w:tcBorders>
            <w:noWrap/>
            <w:vAlign w:val="bottom"/>
            <w:hideMark/>
          </w:tcPr>
          <w:p w14:paraId="213D8D87" w14:textId="77777777" w:rsidR="00C01F54" w:rsidRPr="00C01F54" w:rsidRDefault="00C01F54" w:rsidP="00C01F54">
            <w:pPr>
              <w:spacing w:after="0" w:line="240" w:lineRule="auto"/>
              <w:rPr>
                <w:rFonts w:ascii="Calibri" w:eastAsia="Times New Roman" w:hAnsi="Calibri" w:cs="Calibri"/>
                <w:color w:val="0000FF"/>
                <w:kern w:val="0"/>
                <w:u w:val="single"/>
                <w:lang w:eastAsia="es-CL"/>
                <w14:ligatures w14:val="none"/>
              </w:rPr>
            </w:pPr>
            <w:r w:rsidRPr="00C01F54">
              <w:rPr>
                <w:rFonts w:ascii="Calibri" w:eastAsia="Times New Roman" w:hAnsi="Calibri" w:cs="Calibri"/>
                <w:color w:val="0000FF"/>
                <w:kern w:val="0"/>
                <w:u w:val="single"/>
                <w:lang w:val="es-ES" w:eastAsia="es-CL"/>
                <w14:ligatures w14:val="none"/>
              </w:rPr>
              <w:t> </w:t>
            </w:r>
          </w:p>
        </w:tc>
        <w:tc>
          <w:tcPr>
            <w:tcW w:w="1665" w:type="dxa"/>
            <w:tcBorders>
              <w:top w:val="nil"/>
              <w:left w:val="nil"/>
              <w:bottom w:val="single" w:sz="4" w:space="0" w:color="auto"/>
              <w:right w:val="single" w:sz="4" w:space="0" w:color="auto"/>
            </w:tcBorders>
            <w:noWrap/>
            <w:vAlign w:val="bottom"/>
            <w:hideMark/>
          </w:tcPr>
          <w:p w14:paraId="516B3681"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p>
        </w:tc>
        <w:tc>
          <w:tcPr>
            <w:tcW w:w="1887" w:type="dxa"/>
            <w:tcBorders>
              <w:top w:val="nil"/>
              <w:left w:val="nil"/>
              <w:bottom w:val="single" w:sz="4" w:space="0" w:color="auto"/>
              <w:right w:val="single" w:sz="4" w:space="0" w:color="auto"/>
            </w:tcBorders>
            <w:noWrap/>
            <w:vAlign w:val="bottom"/>
            <w:hideMark/>
          </w:tcPr>
          <w:p w14:paraId="1916D120" w14:textId="5CB2CCDD"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r w:rsidR="00A7217F">
              <w:rPr>
                <w:rFonts w:ascii="Calibri" w:eastAsia="Times New Roman" w:hAnsi="Calibri" w:cs="Calibri"/>
                <w:color w:val="000000"/>
                <w:kern w:val="0"/>
                <w:lang w:val="es-ES" w:eastAsia="es-CL"/>
                <w14:ligatures w14:val="none"/>
              </w:rPr>
              <w:t>Estudiante</w:t>
            </w:r>
          </w:p>
        </w:tc>
      </w:tr>
      <w:tr w:rsidR="00A7217F" w:rsidRPr="00C01F54" w14:paraId="6C975EA2" w14:textId="77777777" w:rsidTr="00A7217F">
        <w:trPr>
          <w:trHeight w:val="290"/>
        </w:trPr>
        <w:tc>
          <w:tcPr>
            <w:tcW w:w="1430" w:type="dxa"/>
            <w:tcBorders>
              <w:top w:val="nil"/>
              <w:left w:val="single" w:sz="4" w:space="0" w:color="auto"/>
              <w:bottom w:val="single" w:sz="4" w:space="0" w:color="auto"/>
              <w:right w:val="single" w:sz="4" w:space="0" w:color="auto"/>
            </w:tcBorders>
            <w:noWrap/>
            <w:vAlign w:val="bottom"/>
            <w:hideMark/>
          </w:tcPr>
          <w:p w14:paraId="066291C1"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Camila Escalona</w:t>
            </w:r>
          </w:p>
        </w:tc>
        <w:tc>
          <w:tcPr>
            <w:tcW w:w="1592" w:type="dxa"/>
            <w:tcBorders>
              <w:top w:val="nil"/>
              <w:left w:val="nil"/>
              <w:bottom w:val="single" w:sz="4" w:space="0" w:color="auto"/>
              <w:right w:val="single" w:sz="4" w:space="0" w:color="auto"/>
            </w:tcBorders>
            <w:noWrap/>
            <w:vAlign w:val="bottom"/>
            <w:hideMark/>
          </w:tcPr>
          <w:p w14:paraId="0E7E5715"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22711526-2</w:t>
            </w:r>
          </w:p>
        </w:tc>
        <w:tc>
          <w:tcPr>
            <w:tcW w:w="2254" w:type="dxa"/>
            <w:tcBorders>
              <w:top w:val="nil"/>
              <w:left w:val="nil"/>
              <w:bottom w:val="single" w:sz="4" w:space="0" w:color="auto"/>
              <w:right w:val="single" w:sz="4" w:space="0" w:color="auto"/>
            </w:tcBorders>
            <w:noWrap/>
            <w:vAlign w:val="bottom"/>
            <w:hideMark/>
          </w:tcPr>
          <w:p w14:paraId="1FDF7C6D" w14:textId="77777777" w:rsidR="00C01F54" w:rsidRPr="00C01F54" w:rsidRDefault="00C01F54" w:rsidP="00C01F54">
            <w:pPr>
              <w:spacing w:after="0" w:line="240" w:lineRule="auto"/>
              <w:rPr>
                <w:rFonts w:ascii="Calibri" w:eastAsia="Times New Roman" w:hAnsi="Calibri" w:cs="Calibri"/>
                <w:color w:val="0000FF"/>
                <w:kern w:val="0"/>
                <w:u w:val="single"/>
                <w:lang w:eastAsia="es-CL"/>
                <w14:ligatures w14:val="none"/>
              </w:rPr>
            </w:pPr>
            <w:r w:rsidRPr="00C01F54">
              <w:rPr>
                <w:rFonts w:ascii="Calibri" w:eastAsia="Times New Roman" w:hAnsi="Calibri" w:cs="Calibri"/>
                <w:color w:val="0000FF"/>
                <w:kern w:val="0"/>
                <w:u w:val="single"/>
                <w:lang w:val="es-ES" w:eastAsia="es-CL"/>
                <w14:ligatures w14:val="none"/>
              </w:rPr>
              <w:t> </w:t>
            </w:r>
          </w:p>
        </w:tc>
        <w:tc>
          <w:tcPr>
            <w:tcW w:w="1665" w:type="dxa"/>
            <w:tcBorders>
              <w:top w:val="nil"/>
              <w:left w:val="nil"/>
              <w:bottom w:val="single" w:sz="4" w:space="0" w:color="auto"/>
              <w:right w:val="single" w:sz="4" w:space="0" w:color="auto"/>
            </w:tcBorders>
            <w:noWrap/>
            <w:vAlign w:val="bottom"/>
            <w:hideMark/>
          </w:tcPr>
          <w:p w14:paraId="5BB51320"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p>
        </w:tc>
        <w:tc>
          <w:tcPr>
            <w:tcW w:w="1887" w:type="dxa"/>
            <w:tcBorders>
              <w:top w:val="nil"/>
              <w:left w:val="nil"/>
              <w:bottom w:val="single" w:sz="4" w:space="0" w:color="auto"/>
              <w:right w:val="single" w:sz="4" w:space="0" w:color="auto"/>
            </w:tcBorders>
            <w:noWrap/>
            <w:vAlign w:val="bottom"/>
            <w:hideMark/>
          </w:tcPr>
          <w:p w14:paraId="4CAB8EF0" w14:textId="526A12ED"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r w:rsidR="00A7217F">
              <w:rPr>
                <w:rFonts w:ascii="Calibri" w:eastAsia="Times New Roman" w:hAnsi="Calibri" w:cs="Calibri"/>
                <w:color w:val="000000"/>
                <w:kern w:val="0"/>
                <w:lang w:val="es-ES" w:eastAsia="es-CL"/>
                <w14:ligatures w14:val="none"/>
              </w:rPr>
              <w:t>Estudiante</w:t>
            </w:r>
          </w:p>
        </w:tc>
      </w:tr>
      <w:tr w:rsidR="00A7217F" w:rsidRPr="00C01F54" w14:paraId="1922655F" w14:textId="77777777" w:rsidTr="00A7217F">
        <w:trPr>
          <w:trHeight w:val="290"/>
        </w:trPr>
        <w:tc>
          <w:tcPr>
            <w:tcW w:w="1430" w:type="dxa"/>
            <w:tcBorders>
              <w:top w:val="nil"/>
              <w:left w:val="single" w:sz="4" w:space="0" w:color="auto"/>
              <w:bottom w:val="single" w:sz="4" w:space="0" w:color="auto"/>
              <w:right w:val="single" w:sz="4" w:space="0" w:color="auto"/>
            </w:tcBorders>
            <w:noWrap/>
            <w:vAlign w:val="bottom"/>
            <w:hideMark/>
          </w:tcPr>
          <w:p w14:paraId="061657B4"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Rosario Rivas</w:t>
            </w:r>
          </w:p>
        </w:tc>
        <w:tc>
          <w:tcPr>
            <w:tcW w:w="1592" w:type="dxa"/>
            <w:tcBorders>
              <w:top w:val="nil"/>
              <w:left w:val="nil"/>
              <w:bottom w:val="single" w:sz="4" w:space="0" w:color="auto"/>
              <w:right w:val="single" w:sz="4" w:space="0" w:color="auto"/>
            </w:tcBorders>
            <w:noWrap/>
            <w:vAlign w:val="bottom"/>
            <w:hideMark/>
          </w:tcPr>
          <w:p w14:paraId="222F48C5"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22378764-9</w:t>
            </w:r>
          </w:p>
        </w:tc>
        <w:tc>
          <w:tcPr>
            <w:tcW w:w="2254" w:type="dxa"/>
            <w:tcBorders>
              <w:top w:val="nil"/>
              <w:left w:val="nil"/>
              <w:bottom w:val="single" w:sz="4" w:space="0" w:color="auto"/>
              <w:right w:val="single" w:sz="4" w:space="0" w:color="auto"/>
            </w:tcBorders>
            <w:noWrap/>
            <w:vAlign w:val="bottom"/>
            <w:hideMark/>
          </w:tcPr>
          <w:p w14:paraId="0B075FC6" w14:textId="77777777" w:rsidR="00C01F54" w:rsidRPr="00C01F54" w:rsidRDefault="00C01F54" w:rsidP="00C01F54">
            <w:pPr>
              <w:spacing w:after="0" w:line="240" w:lineRule="auto"/>
              <w:rPr>
                <w:rFonts w:ascii="Calibri" w:eastAsia="Times New Roman" w:hAnsi="Calibri" w:cs="Calibri"/>
                <w:color w:val="0000FF"/>
                <w:kern w:val="0"/>
                <w:u w:val="single"/>
                <w:lang w:eastAsia="es-CL"/>
                <w14:ligatures w14:val="none"/>
              </w:rPr>
            </w:pPr>
            <w:r w:rsidRPr="00C01F54">
              <w:rPr>
                <w:rFonts w:ascii="Calibri" w:eastAsia="Times New Roman" w:hAnsi="Calibri" w:cs="Calibri"/>
                <w:color w:val="0000FF"/>
                <w:kern w:val="0"/>
                <w:u w:val="single"/>
                <w:lang w:val="es-ES" w:eastAsia="es-CL"/>
                <w14:ligatures w14:val="none"/>
              </w:rPr>
              <w:t> </w:t>
            </w:r>
          </w:p>
        </w:tc>
        <w:tc>
          <w:tcPr>
            <w:tcW w:w="1665" w:type="dxa"/>
            <w:tcBorders>
              <w:top w:val="nil"/>
              <w:left w:val="nil"/>
              <w:bottom w:val="single" w:sz="4" w:space="0" w:color="auto"/>
              <w:right w:val="single" w:sz="4" w:space="0" w:color="auto"/>
            </w:tcBorders>
            <w:noWrap/>
            <w:vAlign w:val="bottom"/>
            <w:hideMark/>
          </w:tcPr>
          <w:p w14:paraId="34F1D6DE"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p>
        </w:tc>
        <w:tc>
          <w:tcPr>
            <w:tcW w:w="1887" w:type="dxa"/>
            <w:tcBorders>
              <w:top w:val="nil"/>
              <w:left w:val="nil"/>
              <w:bottom w:val="single" w:sz="4" w:space="0" w:color="auto"/>
              <w:right w:val="single" w:sz="4" w:space="0" w:color="auto"/>
            </w:tcBorders>
            <w:noWrap/>
            <w:vAlign w:val="bottom"/>
            <w:hideMark/>
          </w:tcPr>
          <w:p w14:paraId="3CCCD55F" w14:textId="4A64E35E"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r w:rsidR="00A7217F">
              <w:rPr>
                <w:rFonts w:ascii="Calibri" w:eastAsia="Times New Roman" w:hAnsi="Calibri" w:cs="Calibri"/>
                <w:color w:val="000000"/>
                <w:kern w:val="0"/>
                <w:lang w:val="es-ES" w:eastAsia="es-CL"/>
                <w14:ligatures w14:val="none"/>
              </w:rPr>
              <w:t>Estudiante</w:t>
            </w:r>
          </w:p>
        </w:tc>
      </w:tr>
      <w:tr w:rsidR="00A7217F" w:rsidRPr="00C01F54" w14:paraId="7777AAF6" w14:textId="77777777" w:rsidTr="00A7217F">
        <w:trPr>
          <w:trHeight w:val="290"/>
        </w:trPr>
        <w:tc>
          <w:tcPr>
            <w:tcW w:w="1430" w:type="dxa"/>
            <w:tcBorders>
              <w:top w:val="nil"/>
              <w:left w:val="single" w:sz="4" w:space="0" w:color="auto"/>
              <w:bottom w:val="single" w:sz="4" w:space="0" w:color="auto"/>
              <w:right w:val="single" w:sz="4" w:space="0" w:color="auto"/>
            </w:tcBorders>
            <w:noWrap/>
            <w:vAlign w:val="bottom"/>
            <w:hideMark/>
          </w:tcPr>
          <w:p w14:paraId="5797A867"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Martina Pizarro</w:t>
            </w:r>
          </w:p>
        </w:tc>
        <w:tc>
          <w:tcPr>
            <w:tcW w:w="1592" w:type="dxa"/>
            <w:tcBorders>
              <w:top w:val="nil"/>
              <w:left w:val="nil"/>
              <w:bottom w:val="single" w:sz="4" w:space="0" w:color="auto"/>
              <w:right w:val="single" w:sz="4" w:space="0" w:color="auto"/>
            </w:tcBorders>
            <w:noWrap/>
            <w:vAlign w:val="bottom"/>
            <w:hideMark/>
          </w:tcPr>
          <w:p w14:paraId="70246EC7"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22846552-6</w:t>
            </w:r>
          </w:p>
        </w:tc>
        <w:tc>
          <w:tcPr>
            <w:tcW w:w="2254" w:type="dxa"/>
            <w:tcBorders>
              <w:top w:val="nil"/>
              <w:left w:val="nil"/>
              <w:bottom w:val="single" w:sz="4" w:space="0" w:color="auto"/>
              <w:right w:val="single" w:sz="4" w:space="0" w:color="auto"/>
            </w:tcBorders>
            <w:noWrap/>
            <w:vAlign w:val="bottom"/>
            <w:hideMark/>
          </w:tcPr>
          <w:p w14:paraId="40BAAFB2" w14:textId="77777777" w:rsidR="00C01F54" w:rsidRPr="00C01F54" w:rsidRDefault="00C01F54" w:rsidP="00C01F54">
            <w:pPr>
              <w:spacing w:after="0" w:line="240" w:lineRule="auto"/>
              <w:rPr>
                <w:rFonts w:ascii="Calibri" w:eastAsia="Times New Roman" w:hAnsi="Calibri" w:cs="Calibri"/>
                <w:color w:val="0000FF"/>
                <w:kern w:val="0"/>
                <w:u w:val="single"/>
                <w:lang w:eastAsia="es-CL"/>
                <w14:ligatures w14:val="none"/>
              </w:rPr>
            </w:pPr>
            <w:r w:rsidRPr="00C01F54">
              <w:rPr>
                <w:rFonts w:ascii="Calibri" w:eastAsia="Times New Roman" w:hAnsi="Calibri" w:cs="Calibri"/>
                <w:color w:val="0000FF"/>
                <w:kern w:val="0"/>
                <w:u w:val="single"/>
                <w:lang w:val="es-ES" w:eastAsia="es-CL"/>
                <w14:ligatures w14:val="none"/>
              </w:rPr>
              <w:t> </w:t>
            </w:r>
          </w:p>
        </w:tc>
        <w:tc>
          <w:tcPr>
            <w:tcW w:w="1665" w:type="dxa"/>
            <w:tcBorders>
              <w:top w:val="nil"/>
              <w:left w:val="nil"/>
              <w:bottom w:val="single" w:sz="4" w:space="0" w:color="auto"/>
              <w:right w:val="single" w:sz="4" w:space="0" w:color="auto"/>
            </w:tcBorders>
            <w:noWrap/>
            <w:vAlign w:val="bottom"/>
            <w:hideMark/>
          </w:tcPr>
          <w:p w14:paraId="54F30C9D"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p>
        </w:tc>
        <w:tc>
          <w:tcPr>
            <w:tcW w:w="1887" w:type="dxa"/>
            <w:tcBorders>
              <w:top w:val="nil"/>
              <w:left w:val="nil"/>
              <w:bottom w:val="single" w:sz="4" w:space="0" w:color="auto"/>
              <w:right w:val="single" w:sz="4" w:space="0" w:color="auto"/>
            </w:tcBorders>
            <w:noWrap/>
            <w:vAlign w:val="bottom"/>
            <w:hideMark/>
          </w:tcPr>
          <w:p w14:paraId="0B37D1C8" w14:textId="1B735BC0"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r w:rsidR="00A7217F">
              <w:rPr>
                <w:rFonts w:ascii="Calibri" w:eastAsia="Times New Roman" w:hAnsi="Calibri" w:cs="Calibri"/>
                <w:color w:val="000000"/>
                <w:kern w:val="0"/>
                <w:lang w:val="es-ES" w:eastAsia="es-CL"/>
                <w14:ligatures w14:val="none"/>
              </w:rPr>
              <w:t>Estudiante</w:t>
            </w:r>
          </w:p>
        </w:tc>
      </w:tr>
      <w:tr w:rsidR="00A7217F" w:rsidRPr="00C01F54" w14:paraId="16E42133" w14:textId="77777777" w:rsidTr="00A7217F">
        <w:trPr>
          <w:trHeight w:val="290"/>
        </w:trPr>
        <w:tc>
          <w:tcPr>
            <w:tcW w:w="1430" w:type="dxa"/>
            <w:tcBorders>
              <w:top w:val="nil"/>
              <w:left w:val="single" w:sz="4" w:space="0" w:color="auto"/>
              <w:bottom w:val="single" w:sz="4" w:space="0" w:color="auto"/>
              <w:right w:val="single" w:sz="4" w:space="0" w:color="auto"/>
            </w:tcBorders>
            <w:noWrap/>
            <w:vAlign w:val="bottom"/>
            <w:hideMark/>
          </w:tcPr>
          <w:p w14:paraId="44E6A03E"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proofErr w:type="spellStart"/>
            <w:r w:rsidRPr="00C01F54">
              <w:rPr>
                <w:rFonts w:ascii="Calibri" w:eastAsia="Times New Roman" w:hAnsi="Calibri" w:cs="Calibri"/>
                <w:color w:val="000000"/>
                <w:kern w:val="0"/>
                <w:lang w:val="es-ES" w:eastAsia="es-CL"/>
                <w14:ligatures w14:val="none"/>
              </w:rPr>
              <w:t>Ubitina</w:t>
            </w:r>
            <w:proofErr w:type="spellEnd"/>
            <w:r w:rsidRPr="00C01F54">
              <w:rPr>
                <w:rFonts w:ascii="Calibri" w:eastAsia="Times New Roman" w:hAnsi="Calibri" w:cs="Calibri"/>
                <w:color w:val="000000"/>
                <w:kern w:val="0"/>
                <w:lang w:val="es-ES" w:eastAsia="es-CL"/>
                <w14:ligatures w14:val="none"/>
              </w:rPr>
              <w:t xml:space="preserve"> Rubio</w:t>
            </w:r>
          </w:p>
        </w:tc>
        <w:tc>
          <w:tcPr>
            <w:tcW w:w="1592" w:type="dxa"/>
            <w:tcBorders>
              <w:top w:val="nil"/>
              <w:left w:val="nil"/>
              <w:bottom w:val="single" w:sz="4" w:space="0" w:color="auto"/>
              <w:right w:val="single" w:sz="4" w:space="0" w:color="auto"/>
            </w:tcBorders>
            <w:noWrap/>
            <w:vAlign w:val="bottom"/>
            <w:hideMark/>
          </w:tcPr>
          <w:p w14:paraId="5E9E548C"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22808866-8</w:t>
            </w:r>
          </w:p>
        </w:tc>
        <w:tc>
          <w:tcPr>
            <w:tcW w:w="2254" w:type="dxa"/>
            <w:tcBorders>
              <w:top w:val="nil"/>
              <w:left w:val="nil"/>
              <w:bottom w:val="single" w:sz="4" w:space="0" w:color="auto"/>
              <w:right w:val="single" w:sz="4" w:space="0" w:color="auto"/>
            </w:tcBorders>
            <w:noWrap/>
            <w:vAlign w:val="bottom"/>
            <w:hideMark/>
          </w:tcPr>
          <w:p w14:paraId="7B1E5985" w14:textId="77777777" w:rsidR="00C01F54" w:rsidRPr="00C01F54" w:rsidRDefault="00C01F54" w:rsidP="00C01F54">
            <w:pPr>
              <w:spacing w:after="0" w:line="240" w:lineRule="auto"/>
              <w:rPr>
                <w:rFonts w:ascii="Calibri" w:eastAsia="Times New Roman" w:hAnsi="Calibri" w:cs="Calibri"/>
                <w:color w:val="0000FF"/>
                <w:kern w:val="0"/>
                <w:u w:val="single"/>
                <w:lang w:eastAsia="es-CL"/>
                <w14:ligatures w14:val="none"/>
              </w:rPr>
            </w:pPr>
            <w:r w:rsidRPr="00C01F54">
              <w:rPr>
                <w:rFonts w:ascii="Calibri" w:eastAsia="Times New Roman" w:hAnsi="Calibri" w:cs="Calibri"/>
                <w:color w:val="0000FF"/>
                <w:kern w:val="0"/>
                <w:u w:val="single"/>
                <w:lang w:val="es-ES" w:eastAsia="es-CL"/>
                <w14:ligatures w14:val="none"/>
              </w:rPr>
              <w:t> </w:t>
            </w:r>
          </w:p>
        </w:tc>
        <w:tc>
          <w:tcPr>
            <w:tcW w:w="1665" w:type="dxa"/>
            <w:tcBorders>
              <w:top w:val="nil"/>
              <w:left w:val="nil"/>
              <w:bottom w:val="single" w:sz="4" w:space="0" w:color="auto"/>
              <w:right w:val="single" w:sz="4" w:space="0" w:color="auto"/>
            </w:tcBorders>
            <w:noWrap/>
            <w:vAlign w:val="bottom"/>
            <w:hideMark/>
          </w:tcPr>
          <w:p w14:paraId="565D3B47"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p>
        </w:tc>
        <w:tc>
          <w:tcPr>
            <w:tcW w:w="1887" w:type="dxa"/>
            <w:tcBorders>
              <w:top w:val="nil"/>
              <w:left w:val="nil"/>
              <w:bottom w:val="single" w:sz="4" w:space="0" w:color="auto"/>
              <w:right w:val="single" w:sz="4" w:space="0" w:color="auto"/>
            </w:tcBorders>
            <w:noWrap/>
            <w:vAlign w:val="bottom"/>
            <w:hideMark/>
          </w:tcPr>
          <w:p w14:paraId="51B7E54A" w14:textId="33939CFB"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r w:rsidR="00A7217F">
              <w:rPr>
                <w:rFonts w:ascii="Calibri" w:eastAsia="Times New Roman" w:hAnsi="Calibri" w:cs="Calibri"/>
                <w:color w:val="000000"/>
                <w:kern w:val="0"/>
                <w:lang w:val="es-ES" w:eastAsia="es-CL"/>
                <w14:ligatures w14:val="none"/>
              </w:rPr>
              <w:t>Estudiante</w:t>
            </w:r>
          </w:p>
        </w:tc>
      </w:tr>
      <w:tr w:rsidR="00A7217F" w:rsidRPr="00C01F54" w14:paraId="4552CC1F" w14:textId="77777777" w:rsidTr="00A7217F">
        <w:trPr>
          <w:trHeight w:val="290"/>
        </w:trPr>
        <w:tc>
          <w:tcPr>
            <w:tcW w:w="1430" w:type="dxa"/>
            <w:tcBorders>
              <w:top w:val="nil"/>
              <w:left w:val="single" w:sz="4" w:space="0" w:color="auto"/>
              <w:bottom w:val="single" w:sz="4" w:space="0" w:color="auto"/>
              <w:right w:val="single" w:sz="4" w:space="0" w:color="auto"/>
            </w:tcBorders>
            <w:noWrap/>
            <w:vAlign w:val="bottom"/>
            <w:hideMark/>
          </w:tcPr>
          <w:p w14:paraId="48DA68C9"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Francisco Cifuentes</w:t>
            </w:r>
          </w:p>
        </w:tc>
        <w:tc>
          <w:tcPr>
            <w:tcW w:w="1592" w:type="dxa"/>
            <w:tcBorders>
              <w:top w:val="nil"/>
              <w:left w:val="nil"/>
              <w:bottom w:val="single" w:sz="4" w:space="0" w:color="auto"/>
              <w:right w:val="single" w:sz="4" w:space="0" w:color="auto"/>
            </w:tcBorders>
            <w:noWrap/>
            <w:vAlign w:val="bottom"/>
            <w:hideMark/>
          </w:tcPr>
          <w:p w14:paraId="7DF2B6E4"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23002099-K</w:t>
            </w:r>
          </w:p>
        </w:tc>
        <w:tc>
          <w:tcPr>
            <w:tcW w:w="2254" w:type="dxa"/>
            <w:tcBorders>
              <w:top w:val="nil"/>
              <w:left w:val="nil"/>
              <w:bottom w:val="single" w:sz="4" w:space="0" w:color="auto"/>
              <w:right w:val="single" w:sz="4" w:space="0" w:color="auto"/>
            </w:tcBorders>
            <w:noWrap/>
            <w:vAlign w:val="bottom"/>
            <w:hideMark/>
          </w:tcPr>
          <w:p w14:paraId="635F3ACB" w14:textId="77777777" w:rsidR="00C01F54" w:rsidRPr="00C01F54" w:rsidRDefault="00C01F54" w:rsidP="00C01F54">
            <w:pPr>
              <w:spacing w:after="0" w:line="240" w:lineRule="auto"/>
              <w:rPr>
                <w:rFonts w:ascii="Calibri" w:eastAsia="Times New Roman" w:hAnsi="Calibri" w:cs="Calibri"/>
                <w:color w:val="0000FF"/>
                <w:kern w:val="0"/>
                <w:u w:val="single"/>
                <w:lang w:eastAsia="es-CL"/>
                <w14:ligatures w14:val="none"/>
              </w:rPr>
            </w:pPr>
            <w:r w:rsidRPr="00C01F54">
              <w:rPr>
                <w:rFonts w:ascii="Calibri" w:eastAsia="Times New Roman" w:hAnsi="Calibri" w:cs="Calibri"/>
                <w:color w:val="0000FF"/>
                <w:kern w:val="0"/>
                <w:u w:val="single"/>
                <w:lang w:val="es-ES" w:eastAsia="es-CL"/>
                <w14:ligatures w14:val="none"/>
              </w:rPr>
              <w:t> </w:t>
            </w:r>
          </w:p>
        </w:tc>
        <w:tc>
          <w:tcPr>
            <w:tcW w:w="1665" w:type="dxa"/>
            <w:tcBorders>
              <w:top w:val="nil"/>
              <w:left w:val="nil"/>
              <w:bottom w:val="single" w:sz="4" w:space="0" w:color="auto"/>
              <w:right w:val="single" w:sz="4" w:space="0" w:color="auto"/>
            </w:tcBorders>
            <w:noWrap/>
            <w:vAlign w:val="bottom"/>
            <w:hideMark/>
          </w:tcPr>
          <w:p w14:paraId="575F6239"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p>
        </w:tc>
        <w:tc>
          <w:tcPr>
            <w:tcW w:w="1887" w:type="dxa"/>
            <w:tcBorders>
              <w:top w:val="nil"/>
              <w:left w:val="nil"/>
              <w:bottom w:val="single" w:sz="4" w:space="0" w:color="auto"/>
              <w:right w:val="single" w:sz="4" w:space="0" w:color="auto"/>
            </w:tcBorders>
            <w:noWrap/>
            <w:vAlign w:val="bottom"/>
            <w:hideMark/>
          </w:tcPr>
          <w:p w14:paraId="014814CE" w14:textId="40FA26EB"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r w:rsidR="00A7217F">
              <w:rPr>
                <w:rFonts w:ascii="Calibri" w:eastAsia="Times New Roman" w:hAnsi="Calibri" w:cs="Calibri"/>
                <w:color w:val="000000"/>
                <w:kern w:val="0"/>
                <w:lang w:val="es-ES" w:eastAsia="es-CL"/>
                <w14:ligatures w14:val="none"/>
              </w:rPr>
              <w:t>Estudiante</w:t>
            </w:r>
          </w:p>
        </w:tc>
      </w:tr>
      <w:tr w:rsidR="00A7217F" w:rsidRPr="00C01F54" w14:paraId="69B59882" w14:textId="77777777" w:rsidTr="00A7217F">
        <w:trPr>
          <w:trHeight w:val="290"/>
        </w:trPr>
        <w:tc>
          <w:tcPr>
            <w:tcW w:w="1430" w:type="dxa"/>
            <w:tcBorders>
              <w:top w:val="nil"/>
              <w:left w:val="single" w:sz="4" w:space="0" w:color="auto"/>
              <w:bottom w:val="single" w:sz="4" w:space="0" w:color="auto"/>
              <w:right w:val="single" w:sz="4" w:space="0" w:color="auto"/>
            </w:tcBorders>
            <w:noWrap/>
            <w:vAlign w:val="bottom"/>
            <w:hideMark/>
          </w:tcPr>
          <w:p w14:paraId="146D9E54"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Yanira Sanhueza</w:t>
            </w:r>
          </w:p>
        </w:tc>
        <w:tc>
          <w:tcPr>
            <w:tcW w:w="1592" w:type="dxa"/>
            <w:tcBorders>
              <w:top w:val="nil"/>
              <w:left w:val="nil"/>
              <w:bottom w:val="single" w:sz="4" w:space="0" w:color="auto"/>
              <w:right w:val="single" w:sz="4" w:space="0" w:color="auto"/>
            </w:tcBorders>
            <w:noWrap/>
            <w:vAlign w:val="bottom"/>
            <w:hideMark/>
          </w:tcPr>
          <w:p w14:paraId="4C5FAC05"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22872793-8</w:t>
            </w:r>
          </w:p>
        </w:tc>
        <w:tc>
          <w:tcPr>
            <w:tcW w:w="2254" w:type="dxa"/>
            <w:tcBorders>
              <w:top w:val="nil"/>
              <w:left w:val="nil"/>
              <w:bottom w:val="single" w:sz="4" w:space="0" w:color="auto"/>
              <w:right w:val="single" w:sz="4" w:space="0" w:color="auto"/>
            </w:tcBorders>
            <w:noWrap/>
            <w:vAlign w:val="bottom"/>
            <w:hideMark/>
          </w:tcPr>
          <w:p w14:paraId="0D571BCE" w14:textId="77777777" w:rsidR="00C01F54" w:rsidRPr="00C01F54" w:rsidRDefault="00C01F54" w:rsidP="00C01F54">
            <w:pPr>
              <w:spacing w:after="0" w:line="240" w:lineRule="auto"/>
              <w:rPr>
                <w:rFonts w:ascii="Calibri" w:eastAsia="Times New Roman" w:hAnsi="Calibri" w:cs="Calibri"/>
                <w:color w:val="0000FF"/>
                <w:kern w:val="0"/>
                <w:u w:val="single"/>
                <w:lang w:eastAsia="es-CL"/>
                <w14:ligatures w14:val="none"/>
              </w:rPr>
            </w:pPr>
            <w:r w:rsidRPr="00C01F54">
              <w:rPr>
                <w:rFonts w:ascii="Calibri" w:eastAsia="Times New Roman" w:hAnsi="Calibri" w:cs="Calibri"/>
                <w:color w:val="0000FF"/>
                <w:kern w:val="0"/>
                <w:u w:val="single"/>
                <w:lang w:val="es-ES" w:eastAsia="es-CL"/>
                <w14:ligatures w14:val="none"/>
              </w:rPr>
              <w:t> </w:t>
            </w:r>
          </w:p>
        </w:tc>
        <w:tc>
          <w:tcPr>
            <w:tcW w:w="1665" w:type="dxa"/>
            <w:tcBorders>
              <w:top w:val="nil"/>
              <w:left w:val="nil"/>
              <w:bottom w:val="single" w:sz="4" w:space="0" w:color="auto"/>
              <w:right w:val="single" w:sz="4" w:space="0" w:color="auto"/>
            </w:tcBorders>
            <w:noWrap/>
            <w:vAlign w:val="bottom"/>
            <w:hideMark/>
          </w:tcPr>
          <w:p w14:paraId="61D25519"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p>
        </w:tc>
        <w:tc>
          <w:tcPr>
            <w:tcW w:w="1887" w:type="dxa"/>
            <w:tcBorders>
              <w:top w:val="nil"/>
              <w:left w:val="nil"/>
              <w:bottom w:val="single" w:sz="4" w:space="0" w:color="auto"/>
              <w:right w:val="single" w:sz="4" w:space="0" w:color="auto"/>
            </w:tcBorders>
            <w:noWrap/>
            <w:vAlign w:val="bottom"/>
            <w:hideMark/>
          </w:tcPr>
          <w:p w14:paraId="5D1780D0" w14:textId="57B3E820"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r w:rsidR="00A7217F">
              <w:rPr>
                <w:rFonts w:ascii="Calibri" w:eastAsia="Times New Roman" w:hAnsi="Calibri" w:cs="Calibri"/>
                <w:color w:val="000000"/>
                <w:kern w:val="0"/>
                <w:lang w:val="es-ES" w:eastAsia="es-CL"/>
                <w14:ligatures w14:val="none"/>
              </w:rPr>
              <w:t>Estudiante</w:t>
            </w:r>
          </w:p>
        </w:tc>
      </w:tr>
      <w:tr w:rsidR="00A7217F" w:rsidRPr="00C01F54" w14:paraId="771F26B0" w14:textId="77777777" w:rsidTr="00A7217F">
        <w:trPr>
          <w:trHeight w:val="290"/>
        </w:trPr>
        <w:tc>
          <w:tcPr>
            <w:tcW w:w="1430" w:type="dxa"/>
            <w:tcBorders>
              <w:top w:val="nil"/>
              <w:left w:val="single" w:sz="4" w:space="0" w:color="auto"/>
              <w:bottom w:val="single" w:sz="4" w:space="0" w:color="auto"/>
              <w:right w:val="single" w:sz="4" w:space="0" w:color="auto"/>
            </w:tcBorders>
            <w:noWrap/>
            <w:vAlign w:val="bottom"/>
            <w:hideMark/>
          </w:tcPr>
          <w:p w14:paraId="76A8911C"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Emily Torres</w:t>
            </w:r>
          </w:p>
        </w:tc>
        <w:tc>
          <w:tcPr>
            <w:tcW w:w="1592" w:type="dxa"/>
            <w:tcBorders>
              <w:top w:val="nil"/>
              <w:left w:val="nil"/>
              <w:bottom w:val="single" w:sz="4" w:space="0" w:color="auto"/>
              <w:right w:val="single" w:sz="4" w:space="0" w:color="auto"/>
            </w:tcBorders>
            <w:noWrap/>
            <w:vAlign w:val="bottom"/>
            <w:hideMark/>
          </w:tcPr>
          <w:p w14:paraId="3BD3CFDD"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22647569-9</w:t>
            </w:r>
          </w:p>
        </w:tc>
        <w:tc>
          <w:tcPr>
            <w:tcW w:w="2254" w:type="dxa"/>
            <w:tcBorders>
              <w:top w:val="nil"/>
              <w:left w:val="nil"/>
              <w:bottom w:val="single" w:sz="4" w:space="0" w:color="auto"/>
              <w:right w:val="single" w:sz="4" w:space="0" w:color="auto"/>
            </w:tcBorders>
            <w:noWrap/>
            <w:vAlign w:val="bottom"/>
            <w:hideMark/>
          </w:tcPr>
          <w:p w14:paraId="47DA3251" w14:textId="77777777" w:rsidR="00C01F54" w:rsidRPr="00C01F54" w:rsidRDefault="00C01F54" w:rsidP="00C01F54">
            <w:pPr>
              <w:spacing w:after="0" w:line="240" w:lineRule="auto"/>
              <w:rPr>
                <w:rFonts w:ascii="Calibri" w:eastAsia="Times New Roman" w:hAnsi="Calibri" w:cs="Calibri"/>
                <w:color w:val="0000FF"/>
                <w:kern w:val="0"/>
                <w:u w:val="single"/>
                <w:lang w:eastAsia="es-CL"/>
                <w14:ligatures w14:val="none"/>
              </w:rPr>
            </w:pPr>
            <w:r w:rsidRPr="00C01F54">
              <w:rPr>
                <w:rFonts w:ascii="Calibri" w:eastAsia="Times New Roman" w:hAnsi="Calibri" w:cs="Calibri"/>
                <w:color w:val="0000FF"/>
                <w:kern w:val="0"/>
                <w:u w:val="single"/>
                <w:lang w:val="es-ES" w:eastAsia="es-CL"/>
                <w14:ligatures w14:val="none"/>
              </w:rPr>
              <w:t> </w:t>
            </w:r>
          </w:p>
        </w:tc>
        <w:tc>
          <w:tcPr>
            <w:tcW w:w="1665" w:type="dxa"/>
            <w:tcBorders>
              <w:top w:val="nil"/>
              <w:left w:val="nil"/>
              <w:bottom w:val="single" w:sz="4" w:space="0" w:color="auto"/>
              <w:right w:val="single" w:sz="4" w:space="0" w:color="auto"/>
            </w:tcBorders>
            <w:noWrap/>
            <w:vAlign w:val="bottom"/>
            <w:hideMark/>
          </w:tcPr>
          <w:p w14:paraId="18C92FE2"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p>
        </w:tc>
        <w:tc>
          <w:tcPr>
            <w:tcW w:w="1887" w:type="dxa"/>
            <w:tcBorders>
              <w:top w:val="nil"/>
              <w:left w:val="nil"/>
              <w:bottom w:val="single" w:sz="4" w:space="0" w:color="auto"/>
              <w:right w:val="single" w:sz="4" w:space="0" w:color="auto"/>
            </w:tcBorders>
            <w:noWrap/>
            <w:vAlign w:val="bottom"/>
            <w:hideMark/>
          </w:tcPr>
          <w:p w14:paraId="793EBE80" w14:textId="2BDCFCE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r w:rsidR="00A7217F">
              <w:rPr>
                <w:rFonts w:ascii="Calibri" w:eastAsia="Times New Roman" w:hAnsi="Calibri" w:cs="Calibri"/>
                <w:color w:val="000000"/>
                <w:kern w:val="0"/>
                <w:lang w:val="es-ES" w:eastAsia="es-CL"/>
                <w14:ligatures w14:val="none"/>
              </w:rPr>
              <w:t>Estudiante</w:t>
            </w:r>
          </w:p>
        </w:tc>
      </w:tr>
      <w:tr w:rsidR="00A7217F" w:rsidRPr="00C01F54" w14:paraId="37E67D7E" w14:textId="77777777" w:rsidTr="00A7217F">
        <w:trPr>
          <w:trHeight w:val="290"/>
        </w:trPr>
        <w:tc>
          <w:tcPr>
            <w:tcW w:w="1430" w:type="dxa"/>
            <w:tcBorders>
              <w:top w:val="nil"/>
              <w:left w:val="single" w:sz="4" w:space="0" w:color="auto"/>
              <w:bottom w:val="single" w:sz="4" w:space="0" w:color="auto"/>
              <w:right w:val="single" w:sz="4" w:space="0" w:color="auto"/>
            </w:tcBorders>
            <w:noWrap/>
            <w:vAlign w:val="bottom"/>
            <w:hideMark/>
          </w:tcPr>
          <w:p w14:paraId="011C2740"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Martina Hernández</w:t>
            </w:r>
          </w:p>
        </w:tc>
        <w:tc>
          <w:tcPr>
            <w:tcW w:w="1592" w:type="dxa"/>
            <w:tcBorders>
              <w:top w:val="nil"/>
              <w:left w:val="nil"/>
              <w:bottom w:val="single" w:sz="4" w:space="0" w:color="auto"/>
              <w:right w:val="single" w:sz="4" w:space="0" w:color="auto"/>
            </w:tcBorders>
            <w:noWrap/>
            <w:vAlign w:val="bottom"/>
            <w:hideMark/>
          </w:tcPr>
          <w:p w14:paraId="301A78B9"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22942007-0</w:t>
            </w:r>
          </w:p>
        </w:tc>
        <w:tc>
          <w:tcPr>
            <w:tcW w:w="2254" w:type="dxa"/>
            <w:tcBorders>
              <w:top w:val="nil"/>
              <w:left w:val="nil"/>
              <w:bottom w:val="single" w:sz="4" w:space="0" w:color="auto"/>
              <w:right w:val="single" w:sz="4" w:space="0" w:color="auto"/>
            </w:tcBorders>
            <w:noWrap/>
            <w:vAlign w:val="bottom"/>
            <w:hideMark/>
          </w:tcPr>
          <w:p w14:paraId="02962D13" w14:textId="77777777" w:rsidR="00C01F54" w:rsidRPr="00C01F54" w:rsidRDefault="00C01F54" w:rsidP="00C01F54">
            <w:pPr>
              <w:spacing w:after="0" w:line="240" w:lineRule="auto"/>
              <w:rPr>
                <w:rFonts w:ascii="Calibri" w:eastAsia="Times New Roman" w:hAnsi="Calibri" w:cs="Calibri"/>
                <w:color w:val="0000FF"/>
                <w:kern w:val="0"/>
                <w:u w:val="single"/>
                <w:lang w:eastAsia="es-CL"/>
                <w14:ligatures w14:val="none"/>
              </w:rPr>
            </w:pPr>
            <w:r w:rsidRPr="00C01F54">
              <w:rPr>
                <w:rFonts w:ascii="Calibri" w:eastAsia="Times New Roman" w:hAnsi="Calibri" w:cs="Calibri"/>
                <w:color w:val="0000FF"/>
                <w:kern w:val="0"/>
                <w:u w:val="single"/>
                <w:lang w:val="es-ES" w:eastAsia="es-CL"/>
                <w14:ligatures w14:val="none"/>
              </w:rPr>
              <w:t> </w:t>
            </w:r>
          </w:p>
        </w:tc>
        <w:tc>
          <w:tcPr>
            <w:tcW w:w="1665" w:type="dxa"/>
            <w:tcBorders>
              <w:top w:val="nil"/>
              <w:left w:val="nil"/>
              <w:bottom w:val="single" w:sz="4" w:space="0" w:color="auto"/>
              <w:right w:val="single" w:sz="4" w:space="0" w:color="auto"/>
            </w:tcBorders>
            <w:noWrap/>
            <w:vAlign w:val="bottom"/>
            <w:hideMark/>
          </w:tcPr>
          <w:p w14:paraId="564BE50A"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p>
        </w:tc>
        <w:tc>
          <w:tcPr>
            <w:tcW w:w="1887" w:type="dxa"/>
            <w:tcBorders>
              <w:top w:val="nil"/>
              <w:left w:val="nil"/>
              <w:bottom w:val="single" w:sz="4" w:space="0" w:color="auto"/>
              <w:right w:val="single" w:sz="4" w:space="0" w:color="auto"/>
            </w:tcBorders>
            <w:noWrap/>
            <w:vAlign w:val="bottom"/>
            <w:hideMark/>
          </w:tcPr>
          <w:p w14:paraId="389E9C7F" w14:textId="57DEE543"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r w:rsidR="00A7217F">
              <w:rPr>
                <w:rFonts w:ascii="Calibri" w:eastAsia="Times New Roman" w:hAnsi="Calibri" w:cs="Calibri"/>
                <w:color w:val="000000"/>
                <w:kern w:val="0"/>
                <w:lang w:val="es-ES" w:eastAsia="es-CL"/>
                <w14:ligatures w14:val="none"/>
              </w:rPr>
              <w:t>Estudiante</w:t>
            </w:r>
          </w:p>
        </w:tc>
      </w:tr>
      <w:tr w:rsidR="00A7217F" w:rsidRPr="00C01F54" w14:paraId="29C1C38D" w14:textId="77777777" w:rsidTr="00A7217F">
        <w:trPr>
          <w:trHeight w:val="290"/>
        </w:trPr>
        <w:tc>
          <w:tcPr>
            <w:tcW w:w="1430" w:type="dxa"/>
            <w:tcBorders>
              <w:top w:val="nil"/>
              <w:left w:val="single" w:sz="4" w:space="0" w:color="auto"/>
              <w:bottom w:val="single" w:sz="4" w:space="0" w:color="auto"/>
              <w:right w:val="single" w:sz="4" w:space="0" w:color="auto"/>
            </w:tcBorders>
            <w:noWrap/>
            <w:vAlign w:val="bottom"/>
            <w:hideMark/>
          </w:tcPr>
          <w:p w14:paraId="20691DF2"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Agustín Pérez</w:t>
            </w:r>
          </w:p>
        </w:tc>
        <w:tc>
          <w:tcPr>
            <w:tcW w:w="1592" w:type="dxa"/>
            <w:tcBorders>
              <w:top w:val="nil"/>
              <w:left w:val="nil"/>
              <w:bottom w:val="single" w:sz="4" w:space="0" w:color="auto"/>
              <w:right w:val="single" w:sz="4" w:space="0" w:color="auto"/>
            </w:tcBorders>
            <w:noWrap/>
            <w:vAlign w:val="bottom"/>
            <w:hideMark/>
          </w:tcPr>
          <w:p w14:paraId="7BAE9837"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22974074-1</w:t>
            </w:r>
          </w:p>
        </w:tc>
        <w:tc>
          <w:tcPr>
            <w:tcW w:w="2254" w:type="dxa"/>
            <w:tcBorders>
              <w:top w:val="nil"/>
              <w:left w:val="nil"/>
              <w:bottom w:val="single" w:sz="4" w:space="0" w:color="auto"/>
              <w:right w:val="single" w:sz="4" w:space="0" w:color="auto"/>
            </w:tcBorders>
            <w:noWrap/>
            <w:vAlign w:val="bottom"/>
            <w:hideMark/>
          </w:tcPr>
          <w:p w14:paraId="741264DF" w14:textId="77777777" w:rsidR="00C01F54" w:rsidRPr="00C01F54" w:rsidRDefault="00C01F54" w:rsidP="00C01F54">
            <w:pPr>
              <w:spacing w:after="0" w:line="240" w:lineRule="auto"/>
              <w:rPr>
                <w:rFonts w:ascii="Calibri" w:eastAsia="Times New Roman" w:hAnsi="Calibri" w:cs="Calibri"/>
                <w:color w:val="0000FF"/>
                <w:kern w:val="0"/>
                <w:u w:val="single"/>
                <w:lang w:eastAsia="es-CL"/>
                <w14:ligatures w14:val="none"/>
              </w:rPr>
            </w:pPr>
            <w:r w:rsidRPr="00C01F54">
              <w:rPr>
                <w:rFonts w:ascii="Calibri" w:eastAsia="Times New Roman" w:hAnsi="Calibri" w:cs="Calibri"/>
                <w:color w:val="0000FF"/>
                <w:kern w:val="0"/>
                <w:u w:val="single"/>
                <w:lang w:val="es-ES" w:eastAsia="es-CL"/>
                <w14:ligatures w14:val="none"/>
              </w:rPr>
              <w:t> </w:t>
            </w:r>
          </w:p>
        </w:tc>
        <w:tc>
          <w:tcPr>
            <w:tcW w:w="1665" w:type="dxa"/>
            <w:tcBorders>
              <w:top w:val="nil"/>
              <w:left w:val="nil"/>
              <w:bottom w:val="single" w:sz="4" w:space="0" w:color="auto"/>
              <w:right w:val="single" w:sz="4" w:space="0" w:color="auto"/>
            </w:tcBorders>
            <w:noWrap/>
            <w:vAlign w:val="bottom"/>
            <w:hideMark/>
          </w:tcPr>
          <w:p w14:paraId="00B4B8A0"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p>
        </w:tc>
        <w:tc>
          <w:tcPr>
            <w:tcW w:w="1887" w:type="dxa"/>
            <w:tcBorders>
              <w:top w:val="nil"/>
              <w:left w:val="nil"/>
              <w:bottom w:val="single" w:sz="4" w:space="0" w:color="auto"/>
              <w:right w:val="single" w:sz="4" w:space="0" w:color="auto"/>
            </w:tcBorders>
            <w:noWrap/>
            <w:vAlign w:val="bottom"/>
            <w:hideMark/>
          </w:tcPr>
          <w:p w14:paraId="301B7E1C" w14:textId="1D0E0FC9"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r w:rsidR="00A7217F">
              <w:rPr>
                <w:rFonts w:ascii="Calibri" w:eastAsia="Times New Roman" w:hAnsi="Calibri" w:cs="Calibri"/>
                <w:color w:val="000000"/>
                <w:kern w:val="0"/>
                <w:lang w:val="es-ES" w:eastAsia="es-CL"/>
                <w14:ligatures w14:val="none"/>
              </w:rPr>
              <w:t>Estudiante</w:t>
            </w:r>
          </w:p>
        </w:tc>
      </w:tr>
      <w:tr w:rsidR="00A7217F" w:rsidRPr="00C01F54" w14:paraId="0FC72FA2" w14:textId="77777777" w:rsidTr="00A7217F">
        <w:trPr>
          <w:trHeight w:val="290"/>
        </w:trPr>
        <w:tc>
          <w:tcPr>
            <w:tcW w:w="1430" w:type="dxa"/>
            <w:tcBorders>
              <w:top w:val="nil"/>
              <w:left w:val="single" w:sz="4" w:space="0" w:color="auto"/>
              <w:bottom w:val="single" w:sz="4" w:space="0" w:color="auto"/>
              <w:right w:val="single" w:sz="4" w:space="0" w:color="auto"/>
            </w:tcBorders>
            <w:noWrap/>
            <w:vAlign w:val="bottom"/>
            <w:hideMark/>
          </w:tcPr>
          <w:p w14:paraId="0977D33A"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Carla Parada</w:t>
            </w:r>
          </w:p>
        </w:tc>
        <w:tc>
          <w:tcPr>
            <w:tcW w:w="1592" w:type="dxa"/>
            <w:tcBorders>
              <w:top w:val="nil"/>
              <w:left w:val="nil"/>
              <w:bottom w:val="single" w:sz="4" w:space="0" w:color="auto"/>
              <w:right w:val="single" w:sz="4" w:space="0" w:color="auto"/>
            </w:tcBorders>
            <w:noWrap/>
            <w:vAlign w:val="bottom"/>
            <w:hideMark/>
          </w:tcPr>
          <w:p w14:paraId="54EF0F7B"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21868084-4</w:t>
            </w:r>
          </w:p>
        </w:tc>
        <w:tc>
          <w:tcPr>
            <w:tcW w:w="2254" w:type="dxa"/>
            <w:tcBorders>
              <w:top w:val="nil"/>
              <w:left w:val="nil"/>
              <w:bottom w:val="single" w:sz="4" w:space="0" w:color="auto"/>
              <w:right w:val="single" w:sz="4" w:space="0" w:color="auto"/>
            </w:tcBorders>
            <w:noWrap/>
            <w:vAlign w:val="bottom"/>
            <w:hideMark/>
          </w:tcPr>
          <w:p w14:paraId="7231B4BD" w14:textId="77777777" w:rsidR="00C01F54" w:rsidRPr="00C01F54" w:rsidRDefault="00C01F54" w:rsidP="00C01F54">
            <w:pPr>
              <w:spacing w:after="0" w:line="240" w:lineRule="auto"/>
              <w:rPr>
                <w:rFonts w:ascii="Calibri" w:eastAsia="Times New Roman" w:hAnsi="Calibri" w:cs="Calibri"/>
                <w:color w:val="0000FF"/>
                <w:kern w:val="0"/>
                <w:u w:val="single"/>
                <w:lang w:eastAsia="es-CL"/>
                <w14:ligatures w14:val="none"/>
              </w:rPr>
            </w:pPr>
            <w:r w:rsidRPr="00C01F54">
              <w:rPr>
                <w:rFonts w:ascii="Calibri" w:eastAsia="Times New Roman" w:hAnsi="Calibri" w:cs="Calibri"/>
                <w:color w:val="0000FF"/>
                <w:kern w:val="0"/>
                <w:u w:val="single"/>
                <w:lang w:val="es-ES" w:eastAsia="es-CL"/>
                <w14:ligatures w14:val="none"/>
              </w:rPr>
              <w:t> </w:t>
            </w:r>
          </w:p>
        </w:tc>
        <w:tc>
          <w:tcPr>
            <w:tcW w:w="1665" w:type="dxa"/>
            <w:tcBorders>
              <w:top w:val="nil"/>
              <w:left w:val="nil"/>
              <w:bottom w:val="single" w:sz="4" w:space="0" w:color="auto"/>
              <w:right w:val="single" w:sz="4" w:space="0" w:color="auto"/>
            </w:tcBorders>
            <w:noWrap/>
            <w:vAlign w:val="bottom"/>
            <w:hideMark/>
          </w:tcPr>
          <w:p w14:paraId="77EFB117"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p>
        </w:tc>
        <w:tc>
          <w:tcPr>
            <w:tcW w:w="1887" w:type="dxa"/>
            <w:tcBorders>
              <w:top w:val="nil"/>
              <w:left w:val="nil"/>
              <w:bottom w:val="single" w:sz="4" w:space="0" w:color="auto"/>
              <w:right w:val="single" w:sz="4" w:space="0" w:color="auto"/>
            </w:tcBorders>
            <w:noWrap/>
            <w:vAlign w:val="bottom"/>
            <w:hideMark/>
          </w:tcPr>
          <w:p w14:paraId="4169B811" w14:textId="3B0A5BDD"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r w:rsidR="00A7217F">
              <w:rPr>
                <w:rFonts w:ascii="Calibri" w:eastAsia="Times New Roman" w:hAnsi="Calibri" w:cs="Calibri"/>
                <w:color w:val="000000"/>
                <w:kern w:val="0"/>
                <w:lang w:val="es-ES" w:eastAsia="es-CL"/>
                <w14:ligatures w14:val="none"/>
              </w:rPr>
              <w:t>Estudiante</w:t>
            </w:r>
          </w:p>
        </w:tc>
      </w:tr>
      <w:tr w:rsidR="00A7217F" w:rsidRPr="00C01F54" w14:paraId="312F38FB" w14:textId="77777777" w:rsidTr="00A7217F">
        <w:trPr>
          <w:trHeight w:val="290"/>
        </w:trPr>
        <w:tc>
          <w:tcPr>
            <w:tcW w:w="1430" w:type="dxa"/>
            <w:tcBorders>
              <w:top w:val="nil"/>
              <w:left w:val="single" w:sz="4" w:space="0" w:color="auto"/>
              <w:bottom w:val="single" w:sz="4" w:space="0" w:color="auto"/>
              <w:right w:val="single" w:sz="4" w:space="0" w:color="auto"/>
            </w:tcBorders>
            <w:noWrap/>
            <w:vAlign w:val="bottom"/>
            <w:hideMark/>
          </w:tcPr>
          <w:p w14:paraId="677B09F4"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Karen Parada</w:t>
            </w:r>
          </w:p>
        </w:tc>
        <w:tc>
          <w:tcPr>
            <w:tcW w:w="1592" w:type="dxa"/>
            <w:tcBorders>
              <w:top w:val="nil"/>
              <w:left w:val="nil"/>
              <w:bottom w:val="single" w:sz="4" w:space="0" w:color="auto"/>
              <w:right w:val="single" w:sz="4" w:space="0" w:color="auto"/>
            </w:tcBorders>
            <w:noWrap/>
            <w:vAlign w:val="bottom"/>
            <w:hideMark/>
          </w:tcPr>
          <w:p w14:paraId="7639C701"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21868100-K</w:t>
            </w:r>
          </w:p>
        </w:tc>
        <w:tc>
          <w:tcPr>
            <w:tcW w:w="2254" w:type="dxa"/>
            <w:tcBorders>
              <w:top w:val="nil"/>
              <w:left w:val="nil"/>
              <w:bottom w:val="single" w:sz="4" w:space="0" w:color="auto"/>
              <w:right w:val="single" w:sz="4" w:space="0" w:color="auto"/>
            </w:tcBorders>
            <w:noWrap/>
            <w:vAlign w:val="bottom"/>
            <w:hideMark/>
          </w:tcPr>
          <w:p w14:paraId="21946AC0" w14:textId="77777777" w:rsidR="00C01F54" w:rsidRPr="00C01F54" w:rsidRDefault="00C01F54" w:rsidP="00C01F54">
            <w:pPr>
              <w:spacing w:after="0" w:line="240" w:lineRule="auto"/>
              <w:rPr>
                <w:rFonts w:ascii="Calibri" w:eastAsia="Times New Roman" w:hAnsi="Calibri" w:cs="Calibri"/>
                <w:color w:val="0000FF"/>
                <w:kern w:val="0"/>
                <w:u w:val="single"/>
                <w:lang w:eastAsia="es-CL"/>
                <w14:ligatures w14:val="none"/>
              </w:rPr>
            </w:pPr>
            <w:r w:rsidRPr="00C01F54">
              <w:rPr>
                <w:rFonts w:ascii="Calibri" w:eastAsia="Times New Roman" w:hAnsi="Calibri" w:cs="Calibri"/>
                <w:color w:val="0000FF"/>
                <w:kern w:val="0"/>
                <w:u w:val="single"/>
                <w:lang w:val="es-ES" w:eastAsia="es-CL"/>
                <w14:ligatures w14:val="none"/>
              </w:rPr>
              <w:t> </w:t>
            </w:r>
          </w:p>
        </w:tc>
        <w:tc>
          <w:tcPr>
            <w:tcW w:w="1665" w:type="dxa"/>
            <w:tcBorders>
              <w:top w:val="nil"/>
              <w:left w:val="nil"/>
              <w:bottom w:val="single" w:sz="4" w:space="0" w:color="auto"/>
              <w:right w:val="single" w:sz="4" w:space="0" w:color="auto"/>
            </w:tcBorders>
            <w:noWrap/>
            <w:vAlign w:val="bottom"/>
            <w:hideMark/>
          </w:tcPr>
          <w:p w14:paraId="55D0051E"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p>
        </w:tc>
        <w:tc>
          <w:tcPr>
            <w:tcW w:w="1887" w:type="dxa"/>
            <w:tcBorders>
              <w:top w:val="nil"/>
              <w:left w:val="nil"/>
              <w:bottom w:val="single" w:sz="4" w:space="0" w:color="auto"/>
              <w:right w:val="single" w:sz="4" w:space="0" w:color="auto"/>
            </w:tcBorders>
            <w:noWrap/>
            <w:vAlign w:val="bottom"/>
            <w:hideMark/>
          </w:tcPr>
          <w:p w14:paraId="286120AC" w14:textId="3F8060B2"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r w:rsidR="00A7217F">
              <w:rPr>
                <w:rFonts w:ascii="Calibri" w:eastAsia="Times New Roman" w:hAnsi="Calibri" w:cs="Calibri"/>
                <w:color w:val="000000"/>
                <w:kern w:val="0"/>
                <w:lang w:val="es-ES" w:eastAsia="es-CL"/>
                <w14:ligatures w14:val="none"/>
              </w:rPr>
              <w:t>Estudiante</w:t>
            </w:r>
          </w:p>
        </w:tc>
      </w:tr>
      <w:tr w:rsidR="00A7217F" w:rsidRPr="00C01F54" w14:paraId="522D816B" w14:textId="77777777" w:rsidTr="00A7217F">
        <w:trPr>
          <w:trHeight w:val="290"/>
        </w:trPr>
        <w:tc>
          <w:tcPr>
            <w:tcW w:w="1430" w:type="dxa"/>
            <w:tcBorders>
              <w:top w:val="nil"/>
              <w:left w:val="single" w:sz="4" w:space="0" w:color="auto"/>
              <w:bottom w:val="single" w:sz="4" w:space="0" w:color="auto"/>
              <w:right w:val="single" w:sz="4" w:space="0" w:color="auto"/>
            </w:tcBorders>
            <w:noWrap/>
            <w:vAlign w:val="bottom"/>
            <w:hideMark/>
          </w:tcPr>
          <w:p w14:paraId="7BA9CE7F"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proofErr w:type="spellStart"/>
            <w:r w:rsidRPr="00C01F54">
              <w:rPr>
                <w:rFonts w:ascii="Calibri" w:eastAsia="Times New Roman" w:hAnsi="Calibri" w:cs="Calibri"/>
                <w:color w:val="000000"/>
                <w:kern w:val="0"/>
                <w:lang w:val="es-ES" w:eastAsia="es-CL"/>
                <w14:ligatures w14:val="none"/>
              </w:rPr>
              <w:t>Sacarlove</w:t>
            </w:r>
            <w:proofErr w:type="spellEnd"/>
            <w:r w:rsidRPr="00C01F54">
              <w:rPr>
                <w:rFonts w:ascii="Calibri" w:eastAsia="Times New Roman" w:hAnsi="Calibri" w:cs="Calibri"/>
                <w:color w:val="000000"/>
                <w:kern w:val="0"/>
                <w:lang w:val="es-ES" w:eastAsia="es-CL"/>
                <w14:ligatures w14:val="none"/>
              </w:rPr>
              <w:t xml:space="preserve"> Regestre</w:t>
            </w:r>
          </w:p>
        </w:tc>
        <w:tc>
          <w:tcPr>
            <w:tcW w:w="1592" w:type="dxa"/>
            <w:tcBorders>
              <w:top w:val="nil"/>
              <w:left w:val="nil"/>
              <w:bottom w:val="single" w:sz="4" w:space="0" w:color="auto"/>
              <w:right w:val="single" w:sz="4" w:space="0" w:color="auto"/>
            </w:tcBorders>
            <w:noWrap/>
            <w:vAlign w:val="bottom"/>
            <w:hideMark/>
          </w:tcPr>
          <w:p w14:paraId="3C63CBC2"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28911468-8</w:t>
            </w:r>
          </w:p>
        </w:tc>
        <w:tc>
          <w:tcPr>
            <w:tcW w:w="2254" w:type="dxa"/>
            <w:tcBorders>
              <w:top w:val="nil"/>
              <w:left w:val="nil"/>
              <w:bottom w:val="single" w:sz="4" w:space="0" w:color="auto"/>
              <w:right w:val="single" w:sz="4" w:space="0" w:color="auto"/>
            </w:tcBorders>
            <w:noWrap/>
            <w:vAlign w:val="bottom"/>
            <w:hideMark/>
          </w:tcPr>
          <w:p w14:paraId="5B8CA16C" w14:textId="77777777" w:rsidR="00C01F54" w:rsidRPr="00C01F54" w:rsidRDefault="00C01F54" w:rsidP="00C01F54">
            <w:pPr>
              <w:spacing w:after="0" w:line="240" w:lineRule="auto"/>
              <w:rPr>
                <w:rFonts w:ascii="Calibri" w:eastAsia="Times New Roman" w:hAnsi="Calibri" w:cs="Calibri"/>
                <w:color w:val="0000FF"/>
                <w:kern w:val="0"/>
                <w:u w:val="single"/>
                <w:lang w:eastAsia="es-CL"/>
                <w14:ligatures w14:val="none"/>
              </w:rPr>
            </w:pPr>
            <w:r w:rsidRPr="00C01F54">
              <w:rPr>
                <w:rFonts w:ascii="Calibri" w:eastAsia="Times New Roman" w:hAnsi="Calibri" w:cs="Calibri"/>
                <w:color w:val="0000FF"/>
                <w:kern w:val="0"/>
                <w:u w:val="single"/>
                <w:lang w:val="es-ES" w:eastAsia="es-CL"/>
                <w14:ligatures w14:val="none"/>
              </w:rPr>
              <w:t> </w:t>
            </w:r>
          </w:p>
        </w:tc>
        <w:tc>
          <w:tcPr>
            <w:tcW w:w="1665" w:type="dxa"/>
            <w:tcBorders>
              <w:top w:val="nil"/>
              <w:left w:val="nil"/>
              <w:bottom w:val="single" w:sz="4" w:space="0" w:color="auto"/>
              <w:right w:val="single" w:sz="4" w:space="0" w:color="auto"/>
            </w:tcBorders>
            <w:noWrap/>
            <w:vAlign w:val="bottom"/>
            <w:hideMark/>
          </w:tcPr>
          <w:p w14:paraId="3D19A52B"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p>
        </w:tc>
        <w:tc>
          <w:tcPr>
            <w:tcW w:w="1887" w:type="dxa"/>
            <w:tcBorders>
              <w:top w:val="nil"/>
              <w:left w:val="nil"/>
              <w:bottom w:val="single" w:sz="4" w:space="0" w:color="auto"/>
              <w:right w:val="single" w:sz="4" w:space="0" w:color="auto"/>
            </w:tcBorders>
            <w:noWrap/>
            <w:vAlign w:val="bottom"/>
            <w:hideMark/>
          </w:tcPr>
          <w:p w14:paraId="1BE242E8" w14:textId="177306E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r w:rsidR="00A7217F">
              <w:rPr>
                <w:rFonts w:ascii="Calibri" w:eastAsia="Times New Roman" w:hAnsi="Calibri" w:cs="Calibri"/>
                <w:color w:val="000000"/>
                <w:kern w:val="0"/>
                <w:lang w:val="es-ES" w:eastAsia="es-CL"/>
                <w14:ligatures w14:val="none"/>
              </w:rPr>
              <w:t>Estudiante</w:t>
            </w:r>
          </w:p>
        </w:tc>
      </w:tr>
      <w:tr w:rsidR="00A7217F" w:rsidRPr="00C01F54" w14:paraId="4C6BA479" w14:textId="77777777" w:rsidTr="00A7217F">
        <w:trPr>
          <w:trHeight w:val="290"/>
        </w:trPr>
        <w:tc>
          <w:tcPr>
            <w:tcW w:w="1430" w:type="dxa"/>
            <w:tcBorders>
              <w:top w:val="nil"/>
              <w:left w:val="single" w:sz="4" w:space="0" w:color="auto"/>
              <w:bottom w:val="single" w:sz="4" w:space="0" w:color="auto"/>
              <w:right w:val="single" w:sz="4" w:space="0" w:color="auto"/>
            </w:tcBorders>
            <w:noWrap/>
            <w:vAlign w:val="bottom"/>
            <w:hideMark/>
          </w:tcPr>
          <w:p w14:paraId="36CAB61F"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proofErr w:type="spellStart"/>
            <w:r w:rsidRPr="00C01F54">
              <w:rPr>
                <w:rFonts w:ascii="Calibri" w:eastAsia="Times New Roman" w:hAnsi="Calibri" w:cs="Calibri"/>
                <w:color w:val="000000"/>
                <w:kern w:val="0"/>
                <w:lang w:val="es-ES" w:eastAsia="es-CL"/>
                <w14:ligatures w14:val="none"/>
              </w:rPr>
              <w:t>Jannaith</w:t>
            </w:r>
            <w:proofErr w:type="spellEnd"/>
            <w:r w:rsidRPr="00C01F54">
              <w:rPr>
                <w:rFonts w:ascii="Calibri" w:eastAsia="Times New Roman" w:hAnsi="Calibri" w:cs="Calibri"/>
                <w:color w:val="000000"/>
                <w:kern w:val="0"/>
                <w:lang w:val="es-ES" w:eastAsia="es-CL"/>
                <w14:ligatures w14:val="none"/>
              </w:rPr>
              <w:t xml:space="preserve"> Montero</w:t>
            </w:r>
          </w:p>
        </w:tc>
        <w:tc>
          <w:tcPr>
            <w:tcW w:w="1592" w:type="dxa"/>
            <w:tcBorders>
              <w:top w:val="nil"/>
              <w:left w:val="nil"/>
              <w:bottom w:val="single" w:sz="4" w:space="0" w:color="auto"/>
              <w:right w:val="single" w:sz="4" w:space="0" w:color="auto"/>
            </w:tcBorders>
            <w:noWrap/>
            <w:vAlign w:val="bottom"/>
            <w:hideMark/>
          </w:tcPr>
          <w:p w14:paraId="19B98B58"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p>
        </w:tc>
        <w:tc>
          <w:tcPr>
            <w:tcW w:w="2254" w:type="dxa"/>
            <w:tcBorders>
              <w:top w:val="nil"/>
              <w:left w:val="nil"/>
              <w:bottom w:val="single" w:sz="4" w:space="0" w:color="auto"/>
              <w:right w:val="single" w:sz="4" w:space="0" w:color="auto"/>
            </w:tcBorders>
            <w:noWrap/>
            <w:vAlign w:val="bottom"/>
            <w:hideMark/>
          </w:tcPr>
          <w:p w14:paraId="7E237EC4" w14:textId="77777777" w:rsidR="00C01F54" w:rsidRPr="00C01F54" w:rsidRDefault="00C01F54" w:rsidP="00C01F54">
            <w:pPr>
              <w:spacing w:after="0" w:line="240" w:lineRule="auto"/>
              <w:rPr>
                <w:rFonts w:ascii="Calibri" w:eastAsia="Times New Roman" w:hAnsi="Calibri" w:cs="Calibri"/>
                <w:color w:val="0000FF"/>
                <w:kern w:val="0"/>
                <w:u w:val="single"/>
                <w:lang w:eastAsia="es-CL"/>
                <w14:ligatures w14:val="none"/>
              </w:rPr>
            </w:pPr>
            <w:r w:rsidRPr="00C01F54">
              <w:rPr>
                <w:rFonts w:ascii="Calibri" w:eastAsia="Times New Roman" w:hAnsi="Calibri" w:cs="Calibri"/>
                <w:color w:val="0000FF"/>
                <w:kern w:val="0"/>
                <w:u w:val="single"/>
                <w:lang w:val="es-ES" w:eastAsia="es-CL"/>
                <w14:ligatures w14:val="none"/>
              </w:rPr>
              <w:t> </w:t>
            </w:r>
          </w:p>
        </w:tc>
        <w:tc>
          <w:tcPr>
            <w:tcW w:w="1665" w:type="dxa"/>
            <w:tcBorders>
              <w:top w:val="nil"/>
              <w:left w:val="nil"/>
              <w:bottom w:val="single" w:sz="4" w:space="0" w:color="auto"/>
              <w:right w:val="single" w:sz="4" w:space="0" w:color="auto"/>
            </w:tcBorders>
            <w:noWrap/>
            <w:vAlign w:val="bottom"/>
            <w:hideMark/>
          </w:tcPr>
          <w:p w14:paraId="32C31034"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p>
        </w:tc>
        <w:tc>
          <w:tcPr>
            <w:tcW w:w="1887" w:type="dxa"/>
            <w:tcBorders>
              <w:top w:val="nil"/>
              <w:left w:val="nil"/>
              <w:bottom w:val="single" w:sz="4" w:space="0" w:color="auto"/>
              <w:right w:val="single" w:sz="4" w:space="0" w:color="auto"/>
            </w:tcBorders>
            <w:noWrap/>
            <w:vAlign w:val="bottom"/>
            <w:hideMark/>
          </w:tcPr>
          <w:p w14:paraId="00515D0E" w14:textId="32DC88B0"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r w:rsidR="00A7217F">
              <w:rPr>
                <w:rFonts w:ascii="Calibri" w:eastAsia="Times New Roman" w:hAnsi="Calibri" w:cs="Calibri"/>
                <w:color w:val="000000"/>
                <w:kern w:val="0"/>
                <w:lang w:val="es-ES" w:eastAsia="es-CL"/>
                <w14:ligatures w14:val="none"/>
              </w:rPr>
              <w:t>Estudiante</w:t>
            </w:r>
          </w:p>
        </w:tc>
      </w:tr>
      <w:tr w:rsidR="00A7217F" w:rsidRPr="00C01F54" w14:paraId="257248A3" w14:textId="77777777" w:rsidTr="00A7217F">
        <w:trPr>
          <w:trHeight w:val="290"/>
        </w:trPr>
        <w:tc>
          <w:tcPr>
            <w:tcW w:w="1430" w:type="dxa"/>
            <w:tcBorders>
              <w:top w:val="nil"/>
              <w:left w:val="single" w:sz="4" w:space="0" w:color="auto"/>
              <w:bottom w:val="single" w:sz="4" w:space="0" w:color="auto"/>
              <w:right w:val="single" w:sz="4" w:space="0" w:color="auto"/>
            </w:tcBorders>
            <w:noWrap/>
            <w:vAlign w:val="bottom"/>
            <w:hideMark/>
          </w:tcPr>
          <w:p w14:paraId="58918D40"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Valentina Caroca</w:t>
            </w:r>
          </w:p>
        </w:tc>
        <w:tc>
          <w:tcPr>
            <w:tcW w:w="1592" w:type="dxa"/>
            <w:tcBorders>
              <w:top w:val="nil"/>
              <w:left w:val="nil"/>
              <w:bottom w:val="single" w:sz="4" w:space="0" w:color="auto"/>
              <w:right w:val="single" w:sz="4" w:space="0" w:color="auto"/>
            </w:tcBorders>
            <w:noWrap/>
            <w:vAlign w:val="bottom"/>
            <w:hideMark/>
          </w:tcPr>
          <w:p w14:paraId="62E4A990"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22917522-K</w:t>
            </w:r>
          </w:p>
        </w:tc>
        <w:tc>
          <w:tcPr>
            <w:tcW w:w="2254" w:type="dxa"/>
            <w:tcBorders>
              <w:top w:val="nil"/>
              <w:left w:val="nil"/>
              <w:bottom w:val="single" w:sz="4" w:space="0" w:color="auto"/>
              <w:right w:val="single" w:sz="4" w:space="0" w:color="auto"/>
            </w:tcBorders>
            <w:noWrap/>
            <w:vAlign w:val="bottom"/>
            <w:hideMark/>
          </w:tcPr>
          <w:p w14:paraId="7949E6EE" w14:textId="77777777" w:rsidR="00C01F54" w:rsidRPr="00C01F54" w:rsidRDefault="00C01F54" w:rsidP="00C01F54">
            <w:pPr>
              <w:spacing w:after="0" w:line="240" w:lineRule="auto"/>
              <w:rPr>
                <w:rFonts w:ascii="Calibri" w:eastAsia="Times New Roman" w:hAnsi="Calibri" w:cs="Calibri"/>
                <w:color w:val="0000FF"/>
                <w:kern w:val="0"/>
                <w:u w:val="single"/>
                <w:lang w:eastAsia="es-CL"/>
                <w14:ligatures w14:val="none"/>
              </w:rPr>
            </w:pPr>
            <w:r w:rsidRPr="00C01F54">
              <w:rPr>
                <w:rFonts w:ascii="Calibri" w:eastAsia="Times New Roman" w:hAnsi="Calibri" w:cs="Calibri"/>
                <w:color w:val="0000FF"/>
                <w:kern w:val="0"/>
                <w:u w:val="single"/>
                <w:lang w:val="es-ES" w:eastAsia="es-CL"/>
                <w14:ligatures w14:val="none"/>
              </w:rPr>
              <w:t> </w:t>
            </w:r>
          </w:p>
        </w:tc>
        <w:tc>
          <w:tcPr>
            <w:tcW w:w="1665" w:type="dxa"/>
            <w:tcBorders>
              <w:top w:val="nil"/>
              <w:left w:val="nil"/>
              <w:bottom w:val="single" w:sz="4" w:space="0" w:color="auto"/>
              <w:right w:val="single" w:sz="4" w:space="0" w:color="auto"/>
            </w:tcBorders>
            <w:noWrap/>
            <w:vAlign w:val="bottom"/>
            <w:hideMark/>
          </w:tcPr>
          <w:p w14:paraId="232D2EB3" w14:textId="77777777"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p>
        </w:tc>
        <w:tc>
          <w:tcPr>
            <w:tcW w:w="1887" w:type="dxa"/>
            <w:tcBorders>
              <w:top w:val="nil"/>
              <w:left w:val="nil"/>
              <w:bottom w:val="single" w:sz="4" w:space="0" w:color="auto"/>
              <w:right w:val="single" w:sz="4" w:space="0" w:color="auto"/>
            </w:tcBorders>
            <w:noWrap/>
            <w:vAlign w:val="bottom"/>
            <w:hideMark/>
          </w:tcPr>
          <w:p w14:paraId="176554C8" w14:textId="51748753" w:rsidR="00C01F54" w:rsidRPr="00C01F54" w:rsidRDefault="00C01F54" w:rsidP="00C01F54">
            <w:pPr>
              <w:spacing w:after="0" w:line="240" w:lineRule="auto"/>
              <w:rPr>
                <w:rFonts w:ascii="Calibri" w:eastAsia="Times New Roman" w:hAnsi="Calibri" w:cs="Calibri"/>
                <w:color w:val="000000"/>
                <w:kern w:val="0"/>
                <w:lang w:eastAsia="es-CL"/>
                <w14:ligatures w14:val="none"/>
              </w:rPr>
            </w:pPr>
            <w:r w:rsidRPr="00C01F54">
              <w:rPr>
                <w:rFonts w:ascii="Calibri" w:eastAsia="Times New Roman" w:hAnsi="Calibri" w:cs="Calibri"/>
                <w:color w:val="000000"/>
                <w:kern w:val="0"/>
                <w:lang w:val="es-ES" w:eastAsia="es-CL"/>
                <w14:ligatures w14:val="none"/>
              </w:rPr>
              <w:t> </w:t>
            </w:r>
            <w:r w:rsidR="00A7217F">
              <w:rPr>
                <w:rFonts w:ascii="Calibri" w:eastAsia="Times New Roman" w:hAnsi="Calibri" w:cs="Calibri"/>
                <w:color w:val="000000"/>
                <w:kern w:val="0"/>
                <w:lang w:val="es-ES" w:eastAsia="es-CL"/>
                <w14:ligatures w14:val="none"/>
              </w:rPr>
              <w:t>Estudiante</w:t>
            </w:r>
          </w:p>
        </w:tc>
      </w:tr>
    </w:tbl>
    <w:p w14:paraId="1AB6F0A5" w14:textId="77777777" w:rsidR="00D153F4" w:rsidRDefault="00D153F4" w:rsidP="00965DE3">
      <w:pPr>
        <w:rPr>
          <w:lang w:val="es-ES"/>
        </w:rPr>
      </w:pPr>
    </w:p>
    <w:p w14:paraId="1EC50EFC" w14:textId="49824937" w:rsidR="00162013" w:rsidRDefault="00162013" w:rsidP="00D153F4">
      <w:pPr>
        <w:pStyle w:val="Ttulo1"/>
        <w:numPr>
          <w:ilvl w:val="0"/>
          <w:numId w:val="3"/>
        </w:numPr>
      </w:pPr>
      <w:bookmarkStart w:id="1" w:name="_Toc216862982"/>
      <w:r>
        <w:t>OBJETIVO GENERAL</w:t>
      </w:r>
      <w:bookmarkEnd w:id="1"/>
    </w:p>
    <w:p w14:paraId="24343C4B" w14:textId="486A7C2A" w:rsidR="00D153F4" w:rsidRPr="00D153F4" w:rsidRDefault="00BF0B2F" w:rsidP="00BF0B2F">
      <w:pPr>
        <w:jc w:val="both"/>
      </w:pPr>
      <w:r>
        <w:t>F</w:t>
      </w:r>
      <w:r w:rsidRPr="00BF0B2F">
        <w:t>omentar la participación y el interés de mujeres estudiantes de colegios de Educación Media Técnico Profesional (EMTP), así como de estudiantes y docentes de la carrera de Técnico en Administración de Logística del Instituto Profesional Santo Tomás, mediante el uso de experiencias inmersivas en Realidad Virtual, que permitan visibilizar y acercar las funciones portuarias, mineras, productivas y administrativas menos conocidas, promoviendo la equidad de género y ampliando las oportunidades de inserción y desarrollo profesional de mujeres en sectores tradicionalmente masculinizados.</w:t>
      </w:r>
    </w:p>
    <w:p w14:paraId="45EBA749" w14:textId="6BD3AC0A" w:rsidR="00D153F4" w:rsidRDefault="00D153F4" w:rsidP="00D153F4">
      <w:pPr>
        <w:pStyle w:val="Ttulo1"/>
        <w:numPr>
          <w:ilvl w:val="0"/>
          <w:numId w:val="3"/>
        </w:numPr>
      </w:pPr>
      <w:bookmarkStart w:id="2" w:name="_Toc216862983"/>
      <w:r>
        <w:t>OBJETIVOS ESPECÍFICOS</w:t>
      </w:r>
      <w:bookmarkEnd w:id="2"/>
    </w:p>
    <w:p w14:paraId="744B61A9" w14:textId="0A8F12B0" w:rsidR="00D153F4" w:rsidRDefault="00212225" w:rsidP="00D153F4">
      <w:r>
        <w:rPr>
          <w:lang w:val="es-ES"/>
        </w:rPr>
        <w:t xml:space="preserve">Objetivo 1: </w:t>
      </w:r>
      <w:r w:rsidRPr="00212225">
        <w:t xml:space="preserve">Fortalecer las competencias tecnológicas de las estudiantes de colegios EMTP mediante la realización de actividades orientadas a experimentar y conocer, a través del uso de Realidad Virtual, los distintos procesos involucrados en las áreas de logística, minería y transporte, permitiendo interactuar de forma inmersiva con entornos simulados que reproducen situaciones </w:t>
      </w:r>
      <w:r w:rsidRPr="00212225">
        <w:lastRenderedPageBreak/>
        <w:t>reales del sector productivo, aumentando la motivación hacia carreras tradicionalmente masculinizadas.</w:t>
      </w:r>
    </w:p>
    <w:p w14:paraId="5735B367" w14:textId="77777777" w:rsidR="004A6D79" w:rsidRDefault="004A6D79" w:rsidP="00D153F4"/>
    <w:p w14:paraId="520DEAF3" w14:textId="03E7E7F5" w:rsidR="004A6D79" w:rsidRDefault="004A6D79" w:rsidP="00D153F4">
      <w:r>
        <w:t xml:space="preserve">Objetivo 2: </w:t>
      </w:r>
      <w:r w:rsidRPr="004A6D79">
        <w:t>Diseñar e implementar instancias innovadoras de vinculación con liceos técnico-profesionales, ofreciendo experiencias prácticas e inmersivas en el ámbito productivo y logístico mediante el uso de Realidad Virtual, con el propósito de despertar el interés vocacional del estudiantado, especialmente de las mujeres, y visibilizar las oportunidades profesionales en un sector tradicionalmente masculinizado.</w:t>
      </w:r>
    </w:p>
    <w:p w14:paraId="5A8E8D8E" w14:textId="77777777" w:rsidR="004A6D79" w:rsidRDefault="004A6D79" w:rsidP="00D153F4"/>
    <w:p w14:paraId="13AB0B0C" w14:textId="61C4DB21" w:rsidR="004A6D79" w:rsidRDefault="004A6D79" w:rsidP="00D153F4">
      <w:pPr>
        <w:rPr>
          <w:lang w:val="es-ES"/>
        </w:rPr>
      </w:pPr>
      <w:r>
        <w:t>Ob</w:t>
      </w:r>
      <w:r w:rsidR="009C7A15">
        <w:t xml:space="preserve">jetivo 3: </w:t>
      </w:r>
      <w:r w:rsidR="002A7CD4" w:rsidRPr="002A7CD4">
        <w:t>Diseñar un modelo de relacionamiento que permita la implementación y posterior escalamiento del uso de la Realidad Virtual, integrando la participación de estudiantes de colegios EMTP y de mujeres pertenecientes a las carreras técnicas de Santo Tomás, considerando experiencias compartidas donde las estudiantes de educación superior relaten sus vivencias y aprendizajes, contribuyendo a inspirar y orientar a nuevas generaciones.</w:t>
      </w:r>
    </w:p>
    <w:p w14:paraId="0AEE7C85" w14:textId="35FE5A24" w:rsidR="00D153F4" w:rsidRDefault="00D153F4" w:rsidP="00D153F4">
      <w:pPr>
        <w:pStyle w:val="Ttulo1"/>
        <w:numPr>
          <w:ilvl w:val="0"/>
          <w:numId w:val="3"/>
        </w:numPr>
      </w:pPr>
      <w:bookmarkStart w:id="3" w:name="_Toc216862984"/>
      <w:r>
        <w:t>RESUMEN DE RESULTADOS (</w:t>
      </w:r>
      <w:proofErr w:type="spellStart"/>
      <w:r>
        <w:t>Máx</w:t>
      </w:r>
      <w:proofErr w:type="spellEnd"/>
      <w:r>
        <w:t xml:space="preserve"> 500 palabras)</w:t>
      </w:r>
      <w:bookmarkEnd w:id="3"/>
    </w:p>
    <w:p w14:paraId="70BE4C1D" w14:textId="0ADCEA65" w:rsidR="00511786" w:rsidRDefault="00511786" w:rsidP="00511786">
      <w:r>
        <w:t>El proyecto “Liderazgo Logístico Virtual: Empoderando Mujeres del Mañana” abordó la baja participación femenina en sectores productivos tradicionalmente masculinizados, como la logística, minería y operaciones portuarias, problemática identificada principalmente en la etapa de orientación vocacional de la Educación Media Técnico Profesional. A través del uso de experiencias inmersivas en Realidad Virtual, el proyecto permitió acercar a estudiantes mujeres a estos sectores, visibilizando funciones, procesos y oportunidades laborales reales, contribuyendo a disminuir estereotipos de género y ampliar sus expectativas de desarrollo académico y profesional.</w:t>
      </w:r>
    </w:p>
    <w:p w14:paraId="37F54BE6" w14:textId="3547CCA6" w:rsidR="00511786" w:rsidRDefault="00511786" w:rsidP="00511786">
      <w:r>
        <w:t>A nivel interno, el proyecto aportó a la sensibilización de docentes del Instituto Profesional Santo Tomás en materias de equidad de género y orientación vocacional inclusiva, así como al fortalecimiento curricular mediante la integración de tecnologías inmersivas en las carreras del área de Logística y Administración. Estas acciones favorecieron el desarrollo de competencias tecnológicas tanto en estudiantes como en docentes, y promovieron una mayor participación de mujeres en actividades institucionales vinculadas a sectores estratégicos.</w:t>
      </w:r>
    </w:p>
    <w:p w14:paraId="7B948387" w14:textId="5BCC8EF2" w:rsidR="00511786" w:rsidRDefault="00511786" w:rsidP="00511786">
      <w:r>
        <w:t>A nivel externo, las estudiantes de colegios EMTP participantes lograron ampliar su conocimiento sobre los roles portuarios, logísticos y mineros, gracias a la interacción directa con entornos simulados que representan situaciones reales del sector productivo. Las encuestas de percepción aplicadas antes y después de las experiencias evidenciaron un aumento en el interés vocacional y en la valoración de estas áreas como opciones viables de desarrollo profesional para mujeres.</w:t>
      </w:r>
    </w:p>
    <w:p w14:paraId="567F7F81" w14:textId="0B86CD87" w:rsidR="00D153F4" w:rsidRPr="00D153F4" w:rsidRDefault="00511786" w:rsidP="00511786">
      <w:r>
        <w:t>Asimismo, el proyecto permitió establecer y fortalecer redes de colaboración con establecimientos EMTP de la Región de O’Higgins, generando instancias de trabajo conjunto entre estudiantes de educación media y superior, y favoreciendo la transferencia de experiencias y aprendizajes. De esta manera, la iniciativa contribuyó a los Objetivos de Desarrollo Sostenible, particularmente al ODS 4 (Educación de calidad) y ODS 5 (Igualdad de género), consolidándose como una experiencia innovadora con proyección de continuidad y escalabilidad.</w:t>
      </w:r>
    </w:p>
    <w:p w14:paraId="2EB508F3" w14:textId="77777777" w:rsidR="00D153F4" w:rsidRDefault="00D153F4" w:rsidP="00D153F4">
      <w:pPr>
        <w:pStyle w:val="Ttulo1"/>
        <w:numPr>
          <w:ilvl w:val="0"/>
          <w:numId w:val="3"/>
        </w:numPr>
      </w:pPr>
      <w:bookmarkStart w:id="4" w:name="_Toc216862985"/>
      <w:r>
        <w:lastRenderedPageBreak/>
        <w:t>OBJETIVOS ESPECÍFICOS</w:t>
      </w:r>
      <w:bookmarkEnd w:id="4"/>
    </w:p>
    <w:p w14:paraId="3AB905A8" w14:textId="394B6569" w:rsidR="004B2943" w:rsidRDefault="004B2943" w:rsidP="00965DE3">
      <w:pPr>
        <w:rPr>
          <w:lang w:val="es-ES"/>
        </w:rPr>
      </w:pPr>
    </w:p>
    <w:p w14:paraId="6F7D5DC4" w14:textId="77777777" w:rsidR="0040072B" w:rsidRPr="0040072B" w:rsidRDefault="0040072B" w:rsidP="0040072B">
      <w:pPr>
        <w:rPr>
          <w:lang w:val="es-ES"/>
        </w:rPr>
      </w:pPr>
      <w:r w:rsidRPr="0040072B">
        <w:rPr>
          <w:lang w:val="es-ES"/>
        </w:rPr>
        <w:t>Los objetivos específicos del proyecto corresponden a los mismos declarados en la postulación y se orientan a:</w:t>
      </w:r>
    </w:p>
    <w:p w14:paraId="37831FCA" w14:textId="77777777" w:rsidR="0040072B" w:rsidRPr="0040072B" w:rsidRDefault="0040072B" w:rsidP="0040072B">
      <w:pPr>
        <w:rPr>
          <w:lang w:val="es-ES"/>
        </w:rPr>
      </w:pPr>
    </w:p>
    <w:p w14:paraId="649A7D1A" w14:textId="20A4A4E4" w:rsidR="0040072B" w:rsidRPr="0040072B" w:rsidRDefault="0040072B" w:rsidP="0040072B">
      <w:pPr>
        <w:rPr>
          <w:lang w:val="es-ES"/>
        </w:rPr>
      </w:pPr>
      <w:r w:rsidRPr="0040072B">
        <w:rPr>
          <w:lang w:val="es-ES"/>
        </w:rPr>
        <w:t>Fortalecer competencias tecnológicas mediante el uso de Realidad Virtual.</w:t>
      </w:r>
    </w:p>
    <w:p w14:paraId="3E69642C" w14:textId="2861E586" w:rsidR="0040072B" w:rsidRPr="0040072B" w:rsidRDefault="0040072B" w:rsidP="0040072B">
      <w:pPr>
        <w:rPr>
          <w:lang w:val="es-ES"/>
        </w:rPr>
      </w:pPr>
      <w:r w:rsidRPr="0040072B">
        <w:rPr>
          <w:lang w:val="es-ES"/>
        </w:rPr>
        <w:t>Implementar instancias innovadoras de orientación vocacional con enfoque de género.</w:t>
      </w:r>
    </w:p>
    <w:p w14:paraId="37A21716" w14:textId="3C2C28A4" w:rsidR="004B2943" w:rsidRDefault="0040072B" w:rsidP="0040072B">
      <w:pPr>
        <w:rPr>
          <w:lang w:val="es-ES"/>
        </w:rPr>
      </w:pPr>
      <w:r w:rsidRPr="0040072B">
        <w:rPr>
          <w:lang w:val="es-ES"/>
        </w:rPr>
        <w:t>Diseñar un modelo de relacionamiento y escalamiento del uso de tecnologías inmersivas entre estudiantes EMTP y de educación superior</w:t>
      </w:r>
      <w:r w:rsidRPr="0040072B">
        <w:rPr>
          <w:lang w:val="es-ES"/>
        </w:rPr>
        <w:t xml:space="preserve"> </w:t>
      </w:r>
      <w:r w:rsidR="004B2943">
        <w:rPr>
          <w:lang w:val="es-ES"/>
        </w:rPr>
        <w:br w:type="page"/>
      </w:r>
    </w:p>
    <w:p w14:paraId="559F55E1" w14:textId="44EEE24E" w:rsidR="004B2943" w:rsidRDefault="004B2943" w:rsidP="004B2943">
      <w:pPr>
        <w:pStyle w:val="Ttulo1"/>
        <w:numPr>
          <w:ilvl w:val="0"/>
          <w:numId w:val="3"/>
        </w:numPr>
      </w:pPr>
      <w:bookmarkStart w:id="5" w:name="_Toc216862986"/>
      <w:r>
        <w:lastRenderedPageBreak/>
        <w:t>PEER</w:t>
      </w:r>
      <w:bookmarkEnd w:id="5"/>
    </w:p>
    <w:p w14:paraId="32A8A96F" w14:textId="77777777" w:rsidR="00DD1189" w:rsidRPr="00200367" w:rsidRDefault="00DD1189" w:rsidP="00965DE3">
      <w:pPr>
        <w:rPr>
          <w:lang w:val="es-ES"/>
        </w:rPr>
      </w:pPr>
    </w:p>
    <w:tbl>
      <w:tblPr>
        <w:tblStyle w:val="Tablaconcuadrcula"/>
        <w:tblW w:w="0" w:type="auto"/>
        <w:tblLook w:val="04A0" w:firstRow="1" w:lastRow="0" w:firstColumn="1" w:lastColumn="0" w:noHBand="0" w:noVBand="1"/>
      </w:tblPr>
      <w:tblGrid>
        <w:gridCol w:w="2830"/>
        <w:gridCol w:w="1560"/>
        <w:gridCol w:w="4394"/>
      </w:tblGrid>
      <w:tr w:rsidR="00965DE3" w14:paraId="3B8FE82F" w14:textId="77777777" w:rsidTr="00D153F4">
        <w:trPr>
          <w:trHeight w:val="479"/>
        </w:trPr>
        <w:tc>
          <w:tcPr>
            <w:tcW w:w="8784" w:type="dxa"/>
            <w:gridSpan w:val="3"/>
            <w:shd w:val="clear" w:color="auto" w:fill="A8D08D" w:themeFill="accent6" w:themeFillTint="99"/>
          </w:tcPr>
          <w:p w14:paraId="1C31BF98" w14:textId="77777777" w:rsidR="00965DE3" w:rsidRDefault="00965DE3" w:rsidP="00CB5AF1">
            <w:pPr>
              <w:jc w:val="center"/>
              <w:rPr>
                <w:lang w:val="es-ES"/>
              </w:rPr>
            </w:pPr>
            <w:r>
              <w:rPr>
                <w:b/>
                <w:bCs/>
                <w:lang w:val="es-ES"/>
              </w:rPr>
              <w:t xml:space="preserve">Planificación </w:t>
            </w:r>
          </w:p>
        </w:tc>
      </w:tr>
      <w:tr w:rsidR="00965DE3" w14:paraId="21438D29" w14:textId="77777777" w:rsidTr="00A1116D">
        <w:trPr>
          <w:trHeight w:val="479"/>
        </w:trPr>
        <w:tc>
          <w:tcPr>
            <w:tcW w:w="2830" w:type="dxa"/>
          </w:tcPr>
          <w:p w14:paraId="1ACB353C" w14:textId="77777777" w:rsidR="00965DE3" w:rsidRPr="003148EB" w:rsidRDefault="00965DE3" w:rsidP="00CB5AF1">
            <w:pPr>
              <w:rPr>
                <w:b/>
                <w:bCs/>
                <w:lang w:val="es-ES"/>
              </w:rPr>
            </w:pPr>
            <w:r w:rsidRPr="003148EB">
              <w:rPr>
                <w:b/>
                <w:bCs/>
                <w:lang w:val="es-ES"/>
              </w:rPr>
              <w:t xml:space="preserve">Problema </w:t>
            </w:r>
          </w:p>
        </w:tc>
        <w:tc>
          <w:tcPr>
            <w:tcW w:w="5954" w:type="dxa"/>
            <w:gridSpan w:val="2"/>
          </w:tcPr>
          <w:p w14:paraId="0230B2AF" w14:textId="3A6A24EE" w:rsidR="00965DE3" w:rsidRPr="00916187" w:rsidRDefault="00916187" w:rsidP="00CB5AF1">
            <w:r>
              <w:t>Existe una baja participación femenina en sectores productivos tradicionalmente masculinizados como la logística, minería, transporte y operaciones portuarias, situación que se origina principalmente en la etapa de orientación vocacional de la Educación Media Técnico Profesional (EMTP). Esta brecha se ve reforzada por estereotipos de género, falta de referentes femeninos visibles y escaso conocimiento práctico sobre los roles y oportunidades reales que ofrecen estos sectores, lo que limita el acceso y permanencia de mujeres en carreras técnicas y profesionales asociadas.</w:t>
            </w:r>
          </w:p>
        </w:tc>
      </w:tr>
      <w:tr w:rsidR="00965DE3" w14:paraId="637EE682" w14:textId="77777777" w:rsidTr="00A1116D">
        <w:trPr>
          <w:trHeight w:val="453"/>
        </w:trPr>
        <w:tc>
          <w:tcPr>
            <w:tcW w:w="2830" w:type="dxa"/>
          </w:tcPr>
          <w:p w14:paraId="378B3078" w14:textId="77777777" w:rsidR="00965DE3" w:rsidRPr="003148EB" w:rsidRDefault="00965DE3" w:rsidP="00CB5AF1">
            <w:pPr>
              <w:rPr>
                <w:b/>
                <w:bCs/>
                <w:lang w:val="es-ES"/>
              </w:rPr>
            </w:pPr>
            <w:r w:rsidRPr="003148EB">
              <w:rPr>
                <w:b/>
                <w:bCs/>
                <w:lang w:val="es-ES"/>
              </w:rPr>
              <w:t xml:space="preserve">Diagnóstico </w:t>
            </w:r>
          </w:p>
        </w:tc>
        <w:tc>
          <w:tcPr>
            <w:tcW w:w="5954" w:type="dxa"/>
            <w:gridSpan w:val="2"/>
          </w:tcPr>
          <w:p w14:paraId="6DEACB1C" w14:textId="2A11BA42" w:rsidR="00965DE3" w:rsidRPr="00916187" w:rsidRDefault="00916187" w:rsidP="00CB5AF1">
            <w:r>
              <w:t>En el contexto nacional, la participación de mujeres en sectores estratégicos como la minería y la logística continúa siendo significativamente menor en comparación con la de los hombres. Esta situación se replica en el territorio de la Región de O’Higgins, caracterizado por una alta actividad productiva en ámbitos agrícolas, mineros y logísticos. El diagnóstico del proyecto identifica que muchas estudiantes mujeres de EMTP no consideran estos sectores como una alternativa viable de desarrollo profesional, debido al desconocimiento de las funciones que se desempeñan en ellos y a la ausencia de experiencias formativas tempranas que les permitan visualizarse en dichos entornos. Asimismo, se detecta la necesidad de fortalecer en docentes y estudiantes del Instituto Profesional Santo Tomás competencias en equidad de género, innovación educativa y uso de tecnologías inmersivas como herramientas de orientación vocacional.</w:t>
            </w:r>
          </w:p>
        </w:tc>
      </w:tr>
      <w:tr w:rsidR="00965DE3" w14:paraId="2DB9B42F" w14:textId="77777777" w:rsidTr="00A1116D">
        <w:trPr>
          <w:trHeight w:val="479"/>
        </w:trPr>
        <w:tc>
          <w:tcPr>
            <w:tcW w:w="2830" w:type="dxa"/>
          </w:tcPr>
          <w:p w14:paraId="165DF474" w14:textId="77777777" w:rsidR="00965DE3" w:rsidRPr="003148EB" w:rsidRDefault="00965DE3" w:rsidP="00CB5AF1">
            <w:pPr>
              <w:rPr>
                <w:b/>
                <w:bCs/>
                <w:lang w:val="es-ES"/>
              </w:rPr>
            </w:pPr>
            <w:r w:rsidRPr="003148EB">
              <w:rPr>
                <w:b/>
                <w:bCs/>
                <w:lang w:val="es-ES"/>
              </w:rPr>
              <w:t xml:space="preserve">Planificación </w:t>
            </w:r>
          </w:p>
        </w:tc>
        <w:tc>
          <w:tcPr>
            <w:tcW w:w="5954" w:type="dxa"/>
            <w:gridSpan w:val="2"/>
          </w:tcPr>
          <w:p w14:paraId="0F93A1FA" w14:textId="64D90141" w:rsidR="00965DE3" w:rsidRPr="00916187" w:rsidRDefault="00916187" w:rsidP="00CB5AF1">
            <w:r>
              <w:t>El proyecto se planifica a partir del diseño e implementación de experiencias inmersivas en Realidad Virtual, orientadas a simular entornos productivos reales de los sectores logístico, minero, portuario y de transporte. Estas experiencias serán integradas en actividades formativas y de vinculación con establecimientos EMTP de la Región de O’Higgins, así como en asignaturas de las carreras del área de Logística y Administración del Instituto Profesional Santo Tomás. La planificación considera instancias de coordinación con socios estratégicos, aplicación de instrumentos de diagnóstico y evaluación (encuestas pre y post experiencia), generación de registros audiovisuales y la sistematización de los resultados obtenidos, con el fin de proyectar la continuidad y escalabilidad de la iniciativa.</w:t>
            </w:r>
          </w:p>
        </w:tc>
      </w:tr>
      <w:tr w:rsidR="00965DE3" w14:paraId="2F749A59" w14:textId="77777777" w:rsidTr="00A1116D">
        <w:trPr>
          <w:trHeight w:val="453"/>
        </w:trPr>
        <w:tc>
          <w:tcPr>
            <w:tcW w:w="2830" w:type="dxa"/>
          </w:tcPr>
          <w:p w14:paraId="48424A09" w14:textId="77777777" w:rsidR="00965DE3" w:rsidRPr="003148EB" w:rsidRDefault="00965DE3" w:rsidP="00CB5AF1">
            <w:pPr>
              <w:rPr>
                <w:b/>
                <w:bCs/>
                <w:lang w:val="es-ES"/>
              </w:rPr>
            </w:pPr>
            <w:r w:rsidRPr="003148EB">
              <w:rPr>
                <w:b/>
                <w:bCs/>
                <w:lang w:val="es-ES"/>
              </w:rPr>
              <w:t>Objetivos comprometidos</w:t>
            </w:r>
          </w:p>
        </w:tc>
        <w:tc>
          <w:tcPr>
            <w:tcW w:w="5954" w:type="dxa"/>
            <w:gridSpan w:val="2"/>
          </w:tcPr>
          <w:p w14:paraId="1640CDE4" w14:textId="77777777" w:rsidR="00916187" w:rsidRDefault="00916187" w:rsidP="00916187">
            <w:r>
              <w:t>Fomentar el interés vocacional y la participación de mujeres en sectores productivos tradicionalmente masculinizados mediante el uso de experiencias inmersivas en Realidad Virtual.</w:t>
            </w:r>
          </w:p>
          <w:p w14:paraId="4F276F94" w14:textId="77777777" w:rsidR="00916187" w:rsidRDefault="00916187" w:rsidP="00916187"/>
          <w:p w14:paraId="36F0731B" w14:textId="77777777" w:rsidR="00916187" w:rsidRDefault="00916187" w:rsidP="00916187">
            <w:r>
              <w:lastRenderedPageBreak/>
              <w:t>Fortalecer las competencias tecnológicas y digitales de estudiantes mujeres de colegios EMTP y del Instituto Profesional Santo Tomás.</w:t>
            </w:r>
          </w:p>
          <w:p w14:paraId="417CB3B1" w14:textId="77777777" w:rsidR="00916187" w:rsidRDefault="00916187" w:rsidP="00916187"/>
          <w:p w14:paraId="680661D1" w14:textId="77777777" w:rsidR="00916187" w:rsidRDefault="00916187" w:rsidP="00916187">
            <w:r>
              <w:t>Implementar instancias innovadoras de vinculación y orientación vocacional con enfoque de género.</w:t>
            </w:r>
          </w:p>
          <w:p w14:paraId="57E38AEE" w14:textId="77777777" w:rsidR="00916187" w:rsidRDefault="00916187" w:rsidP="00916187"/>
          <w:p w14:paraId="4AC62B36" w14:textId="062A3B44" w:rsidR="00965DE3" w:rsidRPr="00916187" w:rsidRDefault="00916187" w:rsidP="00CB5AF1">
            <w:r>
              <w:t>Diseñar un modelo de relacionamiento que permita la continuidad y escalamiento del uso de Realidad Virtual como herramienta formativa e inclusiva.</w:t>
            </w:r>
          </w:p>
        </w:tc>
      </w:tr>
      <w:tr w:rsidR="00C40D8E" w14:paraId="002DE8E8" w14:textId="77777777" w:rsidTr="00C40D8E">
        <w:trPr>
          <w:trHeight w:val="334"/>
        </w:trPr>
        <w:tc>
          <w:tcPr>
            <w:tcW w:w="8784" w:type="dxa"/>
            <w:gridSpan w:val="3"/>
          </w:tcPr>
          <w:p w14:paraId="303F1C50" w14:textId="042053D5" w:rsidR="00C40D8E" w:rsidRDefault="00C40D8E" w:rsidP="00C40D8E">
            <w:pPr>
              <w:jc w:val="center"/>
              <w:rPr>
                <w:lang w:val="es-ES"/>
              </w:rPr>
            </w:pPr>
            <w:bookmarkStart w:id="6" w:name="_Hlk210052003"/>
            <w:r w:rsidRPr="003148EB">
              <w:rPr>
                <w:b/>
                <w:bCs/>
                <w:lang w:val="es-ES"/>
              </w:rPr>
              <w:lastRenderedPageBreak/>
              <w:t>Indicadores del proyecto</w:t>
            </w:r>
          </w:p>
        </w:tc>
      </w:tr>
      <w:tr w:rsidR="00C40D8E" w14:paraId="1F9C1CF9" w14:textId="77777777" w:rsidTr="00C40D8E">
        <w:trPr>
          <w:trHeight w:val="479"/>
        </w:trPr>
        <w:tc>
          <w:tcPr>
            <w:tcW w:w="4390" w:type="dxa"/>
            <w:gridSpan w:val="2"/>
          </w:tcPr>
          <w:p w14:paraId="1E41C263" w14:textId="77777777" w:rsidR="00C40D8E" w:rsidRPr="003148EB" w:rsidRDefault="00C40D8E" w:rsidP="00C40D8E">
            <w:pPr>
              <w:jc w:val="center"/>
              <w:rPr>
                <w:b/>
                <w:bCs/>
                <w:lang w:val="es-ES"/>
              </w:rPr>
            </w:pPr>
            <w:r>
              <w:rPr>
                <w:b/>
                <w:bCs/>
                <w:lang w:val="es-ES"/>
              </w:rPr>
              <w:t>Cuantitativos</w:t>
            </w:r>
          </w:p>
          <w:p w14:paraId="4B79CD65" w14:textId="558C9C3E" w:rsidR="000B7A41" w:rsidRDefault="000B7A41" w:rsidP="00573106">
            <w:r>
              <w:t>Número de estudiantes participantes en las experiencias de Realidad Virtual</w:t>
            </w:r>
          </w:p>
          <w:p w14:paraId="40DC2F7B" w14:textId="77777777" w:rsidR="000B7A41" w:rsidRDefault="000B7A41" w:rsidP="00573106"/>
          <w:p w14:paraId="64ED8056" w14:textId="1AC98ABD" w:rsidR="00573106" w:rsidRDefault="00573106" w:rsidP="00573106">
            <w:r>
              <w:t>Número de estudiantes mujeres participantes en las experiencias de Realidad Virtual.</w:t>
            </w:r>
          </w:p>
          <w:p w14:paraId="066151B1" w14:textId="77777777" w:rsidR="00573106" w:rsidRDefault="00573106" w:rsidP="00573106"/>
          <w:p w14:paraId="33921BB4" w14:textId="3F4A1A6D" w:rsidR="00C40D8E" w:rsidRPr="000B7A41" w:rsidRDefault="00573106" w:rsidP="000B7A41">
            <w:r>
              <w:t>Número de docentes y estudiantes del Instituto Profesional Santo Tomás involucrados en la ejecución del proyecto.</w:t>
            </w:r>
          </w:p>
        </w:tc>
        <w:tc>
          <w:tcPr>
            <w:tcW w:w="4394" w:type="dxa"/>
          </w:tcPr>
          <w:p w14:paraId="7B8F1012" w14:textId="77777777" w:rsidR="00C40D8E" w:rsidRDefault="00C40D8E" w:rsidP="00C40D8E">
            <w:pPr>
              <w:jc w:val="center"/>
              <w:rPr>
                <w:b/>
                <w:bCs/>
                <w:lang w:val="es-ES"/>
              </w:rPr>
            </w:pPr>
            <w:r w:rsidRPr="00C40D8E">
              <w:rPr>
                <w:b/>
                <w:bCs/>
                <w:lang w:val="es-ES"/>
              </w:rPr>
              <w:t>Cualitativos</w:t>
            </w:r>
          </w:p>
          <w:p w14:paraId="54FC9553" w14:textId="77777777" w:rsidR="004733FB" w:rsidRDefault="004733FB" w:rsidP="00C40D8E">
            <w:pPr>
              <w:jc w:val="center"/>
              <w:rPr>
                <w:b/>
                <w:bCs/>
                <w:lang w:val="es-ES"/>
              </w:rPr>
            </w:pPr>
          </w:p>
          <w:p w14:paraId="78F967EB" w14:textId="77777777" w:rsidR="004733FB" w:rsidRDefault="004733FB" w:rsidP="004733FB"/>
          <w:p w14:paraId="13148940" w14:textId="77777777" w:rsidR="004733FB" w:rsidRDefault="004733FB" w:rsidP="004733FB">
            <w:r>
              <w:t>Grado de satisfacción de estudiantes y docentes participantes respecto a la metodología basada en Realidad Virtual.</w:t>
            </w:r>
          </w:p>
          <w:p w14:paraId="70AC5DEC" w14:textId="2CF50094" w:rsidR="004733FB" w:rsidRDefault="004733FB" w:rsidP="00C40D8E">
            <w:pPr>
              <w:jc w:val="center"/>
              <w:rPr>
                <w:lang w:val="es-ES"/>
              </w:rPr>
            </w:pPr>
          </w:p>
        </w:tc>
      </w:tr>
      <w:bookmarkEnd w:id="6"/>
      <w:tr w:rsidR="00965DE3" w14:paraId="24C52D60" w14:textId="77777777" w:rsidTr="00A1116D">
        <w:trPr>
          <w:trHeight w:val="453"/>
        </w:trPr>
        <w:tc>
          <w:tcPr>
            <w:tcW w:w="2830" w:type="dxa"/>
          </w:tcPr>
          <w:p w14:paraId="43104836" w14:textId="77777777" w:rsidR="00965DE3" w:rsidRPr="005E6411" w:rsidRDefault="00965DE3" w:rsidP="00CB5AF1">
            <w:pPr>
              <w:rPr>
                <w:b/>
                <w:bCs/>
                <w:lang w:val="es-ES"/>
              </w:rPr>
            </w:pPr>
            <w:r w:rsidRPr="005E6411">
              <w:rPr>
                <w:b/>
                <w:bCs/>
                <w:lang w:val="es-ES"/>
              </w:rPr>
              <w:t>Responsables</w:t>
            </w:r>
          </w:p>
        </w:tc>
        <w:tc>
          <w:tcPr>
            <w:tcW w:w="5954" w:type="dxa"/>
            <w:gridSpan w:val="2"/>
          </w:tcPr>
          <w:p w14:paraId="3E152B76" w14:textId="77777777" w:rsidR="003D7F7B" w:rsidRDefault="003D7F7B" w:rsidP="003D7F7B">
            <w:r>
              <w:t>Jefe de Proyecto: Gonzalo Norambuena Merino, Jefe de Carrera, Técnico en Administración de Logística, IP Santo Tomás Rancagua.</w:t>
            </w:r>
          </w:p>
          <w:p w14:paraId="4D3134F8" w14:textId="77777777" w:rsidR="003D7F7B" w:rsidRDefault="003D7F7B" w:rsidP="003D7F7B"/>
          <w:p w14:paraId="73C9E588" w14:textId="77777777" w:rsidR="003D7F7B" w:rsidRDefault="003D7F7B" w:rsidP="003D7F7B">
            <w:r>
              <w:t>Coordinador de Proyecto: Carlos Paredes Parraguez, Director de Carrera</w:t>
            </w:r>
          </w:p>
          <w:p w14:paraId="237791A3" w14:textId="77777777" w:rsidR="003D7F7B" w:rsidRDefault="003D7F7B" w:rsidP="003D7F7B"/>
          <w:p w14:paraId="3D1ADE2D" w14:textId="77777777" w:rsidR="003D7F7B" w:rsidRDefault="003D7F7B" w:rsidP="003D7F7B">
            <w:r>
              <w:t>Equipo Académico: Docentes del área de Logística, Administración y Contabilidad del Instituto Profesional Santo Tomás Rancagua, con experiencia en innovación educativa, equidad de género y tecnologías aplicadas.</w:t>
            </w:r>
          </w:p>
          <w:p w14:paraId="705CA719" w14:textId="77777777" w:rsidR="00965DE3" w:rsidRDefault="00965DE3" w:rsidP="00CB5AF1">
            <w:pPr>
              <w:rPr>
                <w:lang w:val="es-ES"/>
              </w:rPr>
            </w:pPr>
          </w:p>
          <w:p w14:paraId="2D8364F7" w14:textId="1B0B7858" w:rsidR="00965DE3" w:rsidRPr="00601748" w:rsidRDefault="008B421E" w:rsidP="00CB5AF1">
            <w:r>
              <w:t>Estudiantes colaboradores: Estudiantes de carreras técnicas del área de Logística del IP Santo Tomás, con rol activo en la ejecución y acompañamiento de las actividades.</w:t>
            </w:r>
          </w:p>
        </w:tc>
      </w:tr>
      <w:tr w:rsidR="00965DE3" w14:paraId="1765B819" w14:textId="77777777" w:rsidTr="00A1116D">
        <w:trPr>
          <w:trHeight w:val="453"/>
        </w:trPr>
        <w:tc>
          <w:tcPr>
            <w:tcW w:w="2830" w:type="dxa"/>
          </w:tcPr>
          <w:p w14:paraId="3B6A86F4" w14:textId="77777777" w:rsidR="00965DE3" w:rsidRPr="005E6411" w:rsidRDefault="00965DE3" w:rsidP="00CB5AF1">
            <w:pPr>
              <w:rPr>
                <w:b/>
                <w:bCs/>
                <w:lang w:val="es-ES"/>
              </w:rPr>
            </w:pPr>
            <w:r w:rsidRPr="00A1116D">
              <w:rPr>
                <w:b/>
                <w:bCs/>
                <w:lang w:val="es-ES"/>
              </w:rPr>
              <w:t>Socios estratégicos (red de colaboración)</w:t>
            </w:r>
          </w:p>
        </w:tc>
        <w:tc>
          <w:tcPr>
            <w:tcW w:w="5954" w:type="dxa"/>
            <w:gridSpan w:val="2"/>
          </w:tcPr>
          <w:p w14:paraId="3620F1BD" w14:textId="61BF76FB" w:rsidR="008B421E" w:rsidRDefault="008B421E" w:rsidP="008B421E">
            <w:r>
              <w:t>Liceo de Educación Media Técnico Profesional de la Región de O’Higgins</w:t>
            </w:r>
            <w:r w:rsidR="00F71CC5">
              <w:t xml:space="preserve">, Jorge Alessandri </w:t>
            </w:r>
            <w:r w:rsidR="00601748">
              <w:t>Rodríguez</w:t>
            </w:r>
          </w:p>
          <w:p w14:paraId="28E6C2A4" w14:textId="77777777" w:rsidR="008B421E" w:rsidRDefault="008B421E" w:rsidP="008B421E"/>
          <w:p w14:paraId="00C818A2" w14:textId="6D944D86" w:rsidR="00965DE3" w:rsidRPr="008B421E" w:rsidRDefault="008B421E" w:rsidP="00CB5AF1">
            <w:r>
              <w:t>Equipos directivos y docentes de establecimientos EMTP participantes.</w:t>
            </w:r>
          </w:p>
        </w:tc>
      </w:tr>
    </w:tbl>
    <w:p w14:paraId="29951870" w14:textId="782DF956" w:rsidR="00C40D8E" w:rsidRDefault="00C40D8E"/>
    <w:p w14:paraId="264A6FA5" w14:textId="77777777" w:rsidR="00916187" w:rsidRDefault="00916187" w:rsidP="00916187"/>
    <w:p w14:paraId="42290A0A" w14:textId="77777777" w:rsidR="00916187" w:rsidRDefault="00916187" w:rsidP="00916187"/>
    <w:p w14:paraId="16C35F0B" w14:textId="7154E56B" w:rsidR="00C40D8E" w:rsidRDefault="00C40D8E" w:rsidP="00916187"/>
    <w:tbl>
      <w:tblPr>
        <w:tblStyle w:val="Tablaconcuadrcula"/>
        <w:tblW w:w="0" w:type="auto"/>
        <w:tblInd w:w="-5" w:type="dxa"/>
        <w:tblLook w:val="04A0" w:firstRow="1" w:lastRow="0" w:firstColumn="1" w:lastColumn="0" w:noHBand="0" w:noVBand="1"/>
      </w:tblPr>
      <w:tblGrid>
        <w:gridCol w:w="2830"/>
        <w:gridCol w:w="1565"/>
        <w:gridCol w:w="4394"/>
      </w:tblGrid>
      <w:tr w:rsidR="00965DE3" w14:paraId="252F79E9" w14:textId="77777777" w:rsidTr="0005509F">
        <w:trPr>
          <w:trHeight w:val="479"/>
        </w:trPr>
        <w:tc>
          <w:tcPr>
            <w:tcW w:w="8784" w:type="dxa"/>
            <w:gridSpan w:val="3"/>
            <w:shd w:val="clear" w:color="auto" w:fill="A8D08D" w:themeFill="accent6" w:themeFillTint="99"/>
          </w:tcPr>
          <w:p w14:paraId="3454683B" w14:textId="77777777" w:rsidR="00965DE3" w:rsidRPr="005E6411" w:rsidRDefault="00965DE3" w:rsidP="00CB5AF1">
            <w:pPr>
              <w:jc w:val="center"/>
              <w:rPr>
                <w:b/>
                <w:bCs/>
                <w:lang w:val="es-ES"/>
              </w:rPr>
            </w:pPr>
            <w:r>
              <w:rPr>
                <w:b/>
                <w:bCs/>
                <w:lang w:val="es-ES"/>
              </w:rPr>
              <w:lastRenderedPageBreak/>
              <w:t>Ejecución</w:t>
            </w:r>
          </w:p>
        </w:tc>
      </w:tr>
      <w:tr w:rsidR="00965DE3" w14:paraId="4257DB7A" w14:textId="77777777" w:rsidTr="0005509F">
        <w:trPr>
          <w:trHeight w:val="453"/>
        </w:trPr>
        <w:tc>
          <w:tcPr>
            <w:tcW w:w="2830" w:type="dxa"/>
          </w:tcPr>
          <w:p w14:paraId="2964B301" w14:textId="77777777" w:rsidR="00965DE3" w:rsidRPr="005E6411" w:rsidRDefault="00965DE3" w:rsidP="00CB5AF1">
            <w:pPr>
              <w:rPr>
                <w:b/>
                <w:bCs/>
                <w:lang w:val="es-ES"/>
              </w:rPr>
            </w:pPr>
            <w:r w:rsidRPr="005E6411">
              <w:rPr>
                <w:b/>
                <w:bCs/>
                <w:lang w:val="es-ES"/>
              </w:rPr>
              <w:t>Fases de ejecución del proyecto</w:t>
            </w:r>
          </w:p>
        </w:tc>
        <w:tc>
          <w:tcPr>
            <w:tcW w:w="5954" w:type="dxa"/>
            <w:gridSpan w:val="2"/>
          </w:tcPr>
          <w:p w14:paraId="382F9ECE" w14:textId="77777777" w:rsidR="00601748" w:rsidRPr="00601748" w:rsidRDefault="00601748" w:rsidP="00601748">
            <w:pPr>
              <w:rPr>
                <w:b/>
                <w:bCs/>
              </w:rPr>
            </w:pPr>
            <w:r w:rsidRPr="00601748">
              <w:rPr>
                <w:b/>
                <w:bCs/>
              </w:rPr>
              <w:t>Fase 1: Coordinación y preparación</w:t>
            </w:r>
          </w:p>
          <w:p w14:paraId="15EC0AAC" w14:textId="77777777" w:rsidR="00601748" w:rsidRDefault="00601748" w:rsidP="00601748">
            <w:r>
              <w:t>Se realizó la coordinación interna con el equipo académico del Instituto Profesional Santo Tomás y la articulación con los establecimientos EMTP participantes, con el objetivo de definir calendarios, públicos objetivos y condiciones de implementación. En esta fase se seleccionaron las experiencias de Realidad Virtual a utilizar, se planificaron las actividades formativas y se diseñaron los instrumentos de diagnóstico y evaluación (encuestas pre y post experiencia).</w:t>
            </w:r>
          </w:p>
          <w:p w14:paraId="1B62270D" w14:textId="77777777" w:rsidR="00601748" w:rsidRDefault="00601748" w:rsidP="00601748"/>
          <w:p w14:paraId="1F80EAE7" w14:textId="77777777" w:rsidR="00601748" w:rsidRPr="00601748" w:rsidRDefault="00601748" w:rsidP="00601748">
            <w:pPr>
              <w:rPr>
                <w:b/>
                <w:bCs/>
              </w:rPr>
            </w:pPr>
            <w:r w:rsidRPr="00601748">
              <w:rPr>
                <w:b/>
                <w:bCs/>
              </w:rPr>
              <w:t>Fase 2: Implementación de experiencias inmersivas</w:t>
            </w:r>
          </w:p>
          <w:p w14:paraId="2FC056D7" w14:textId="77777777" w:rsidR="00601748" w:rsidRDefault="00601748" w:rsidP="00601748">
            <w:r>
              <w:t>Se ejecutaron talleres y actividades prácticas utilizando Realidad Virtual, orientadas a simular entornos reales de los sectores logístico, minero, portuario y de transporte. Las experiencias fueron dirigidas principalmente a estudiantes mujeres de colegios EMTP y a estudiantes del Instituto Profesional Santo Tomás, promoviendo la participación activa, la exploración vocacional y el aprendizaje experiencial.</w:t>
            </w:r>
          </w:p>
          <w:p w14:paraId="00D0556B" w14:textId="77777777" w:rsidR="00601748" w:rsidRDefault="00601748" w:rsidP="00601748"/>
          <w:p w14:paraId="53699F25" w14:textId="77777777" w:rsidR="00601748" w:rsidRPr="00601748" w:rsidRDefault="00601748" w:rsidP="00601748">
            <w:pPr>
              <w:rPr>
                <w:b/>
                <w:bCs/>
              </w:rPr>
            </w:pPr>
            <w:r w:rsidRPr="00601748">
              <w:rPr>
                <w:b/>
                <w:bCs/>
              </w:rPr>
              <w:t>Fase 3: Vinculación y transferencia de experiencias</w:t>
            </w:r>
          </w:p>
          <w:p w14:paraId="160B2DE7" w14:textId="77777777" w:rsidR="00601748" w:rsidRDefault="00601748" w:rsidP="00601748">
            <w:r>
              <w:t>Se desarrollaron instancias de interacción entre estudiantes de educación superior y estudiantes EMTP, donde las primeras compartieron sus experiencias formativas y aprendizajes, actuando como referentes femeninos. Estas actividades fortalecieron el vínculo entre niveles educativos y contribuyeron a la orientación vocacional con enfoque de género.</w:t>
            </w:r>
          </w:p>
          <w:p w14:paraId="45ECC598" w14:textId="77777777" w:rsidR="00601748" w:rsidRDefault="00601748" w:rsidP="00601748"/>
          <w:p w14:paraId="2765276B" w14:textId="77777777" w:rsidR="00601748" w:rsidRPr="00601748" w:rsidRDefault="00601748" w:rsidP="00601748">
            <w:pPr>
              <w:rPr>
                <w:b/>
                <w:bCs/>
              </w:rPr>
            </w:pPr>
            <w:r w:rsidRPr="00601748">
              <w:rPr>
                <w:b/>
                <w:bCs/>
              </w:rPr>
              <w:t>Fase 4: Evaluación y sistematización</w:t>
            </w:r>
          </w:p>
          <w:p w14:paraId="29F8A17C" w14:textId="3AB336D8" w:rsidR="00965DE3" w:rsidRPr="00601748" w:rsidRDefault="00601748" w:rsidP="00CB5AF1">
            <w:r>
              <w:t>Se aplicaron instrumentos de evaluación cualitativa y cuantitativa para medir los resultados del proyecto, se recopilaron evidencias de la ejecución y se sistematizaron los aprendizajes obtenidos, con el fin de proyectar la continuidad y escalabilidad de la iniciativa.</w:t>
            </w:r>
          </w:p>
        </w:tc>
      </w:tr>
      <w:tr w:rsidR="00965DE3" w14:paraId="61CDAD84" w14:textId="77777777" w:rsidTr="0005509F">
        <w:trPr>
          <w:trHeight w:val="453"/>
        </w:trPr>
        <w:tc>
          <w:tcPr>
            <w:tcW w:w="2830" w:type="dxa"/>
          </w:tcPr>
          <w:p w14:paraId="3F8BB176" w14:textId="77777777" w:rsidR="00965DE3" w:rsidRPr="005E6411" w:rsidRDefault="00965DE3" w:rsidP="00CB5AF1">
            <w:pPr>
              <w:rPr>
                <w:b/>
                <w:bCs/>
                <w:lang w:val="es-ES"/>
              </w:rPr>
            </w:pPr>
            <w:r w:rsidRPr="005E6411">
              <w:rPr>
                <w:b/>
                <w:bCs/>
                <w:lang w:val="es-ES"/>
              </w:rPr>
              <w:t xml:space="preserve">Registros y evidencias </w:t>
            </w:r>
          </w:p>
        </w:tc>
        <w:tc>
          <w:tcPr>
            <w:tcW w:w="5954" w:type="dxa"/>
            <w:gridSpan w:val="2"/>
          </w:tcPr>
          <w:p w14:paraId="1F47564B" w14:textId="77777777" w:rsidR="00601748" w:rsidRDefault="00601748" w:rsidP="00601748">
            <w:r>
              <w:t>Registros audiovisuales (fotografías y videos) de las actividades y talleres de Realidad Virtual.</w:t>
            </w:r>
          </w:p>
          <w:p w14:paraId="0EC63F5C" w14:textId="77777777" w:rsidR="00601748" w:rsidRDefault="00601748" w:rsidP="00601748"/>
          <w:p w14:paraId="6679642B" w14:textId="75B51B9C" w:rsidR="00601748" w:rsidRDefault="00601748" w:rsidP="00601748">
            <w:r>
              <w:t xml:space="preserve">Listas de asistencia de estudiantes </w:t>
            </w:r>
          </w:p>
          <w:p w14:paraId="11426A7A" w14:textId="77777777" w:rsidR="00601748" w:rsidRDefault="00601748" w:rsidP="00601748"/>
          <w:p w14:paraId="25319AA3" w14:textId="77777777" w:rsidR="00965DE3" w:rsidRDefault="00601748" w:rsidP="00CB5AF1">
            <w:r>
              <w:t>Testimonios de estudiantes y docentes participantes (escritos y/o audiovisuales).</w:t>
            </w:r>
          </w:p>
          <w:p w14:paraId="367D3A24" w14:textId="77777777" w:rsidR="004859CC" w:rsidRDefault="004859CC" w:rsidP="00CB5AF1"/>
          <w:p w14:paraId="344BFA4A" w14:textId="4FCD6DAC" w:rsidR="004859CC" w:rsidRPr="00721C66" w:rsidRDefault="004859CC" w:rsidP="00CB5AF1">
            <w:r>
              <w:t xml:space="preserve">Lista de autorizaciones estudiantes para </w:t>
            </w:r>
            <w:r w:rsidR="00402459">
              <w:t>video.</w:t>
            </w:r>
          </w:p>
        </w:tc>
      </w:tr>
      <w:tr w:rsidR="0005509F" w14:paraId="09CEB169" w14:textId="77777777" w:rsidTr="0005509F">
        <w:trPr>
          <w:trHeight w:val="334"/>
        </w:trPr>
        <w:tc>
          <w:tcPr>
            <w:tcW w:w="8789" w:type="dxa"/>
            <w:gridSpan w:val="3"/>
          </w:tcPr>
          <w:p w14:paraId="4D567B8D" w14:textId="77777777" w:rsidR="0005509F" w:rsidRDefault="0005509F" w:rsidP="00DF2D42">
            <w:pPr>
              <w:jc w:val="center"/>
              <w:rPr>
                <w:lang w:val="es-ES"/>
              </w:rPr>
            </w:pPr>
            <w:r w:rsidRPr="003148EB">
              <w:rPr>
                <w:b/>
                <w:bCs/>
                <w:lang w:val="es-ES"/>
              </w:rPr>
              <w:t>Indicadores del proyecto</w:t>
            </w:r>
          </w:p>
        </w:tc>
      </w:tr>
      <w:tr w:rsidR="0005509F" w14:paraId="1498C2A7" w14:textId="77777777" w:rsidTr="0005509F">
        <w:trPr>
          <w:trHeight w:val="479"/>
        </w:trPr>
        <w:tc>
          <w:tcPr>
            <w:tcW w:w="4395" w:type="dxa"/>
            <w:gridSpan w:val="2"/>
          </w:tcPr>
          <w:p w14:paraId="5978ACCF" w14:textId="77777777" w:rsidR="0005509F" w:rsidRPr="003148EB" w:rsidRDefault="0005509F" w:rsidP="00DF2D42">
            <w:pPr>
              <w:jc w:val="center"/>
              <w:rPr>
                <w:b/>
                <w:bCs/>
                <w:lang w:val="es-ES"/>
              </w:rPr>
            </w:pPr>
            <w:r>
              <w:rPr>
                <w:b/>
                <w:bCs/>
                <w:lang w:val="es-ES"/>
              </w:rPr>
              <w:t>Cuantitativos</w:t>
            </w:r>
          </w:p>
          <w:p w14:paraId="2563120E" w14:textId="77777777" w:rsidR="00E17716" w:rsidRDefault="00E17716" w:rsidP="00335B45"/>
          <w:p w14:paraId="56049BF9" w14:textId="64B868EB" w:rsidR="00335B45" w:rsidRDefault="00335B45" w:rsidP="00335B45">
            <w:r>
              <w:t>Número de estudiantes participantes en las experiencias inmersivas.</w:t>
            </w:r>
          </w:p>
          <w:p w14:paraId="1836F504" w14:textId="77777777" w:rsidR="00335B45" w:rsidRDefault="00335B45" w:rsidP="00D703FF"/>
          <w:p w14:paraId="3A81377B" w14:textId="77777777" w:rsidR="00D703FF" w:rsidRDefault="00D703FF" w:rsidP="00D703FF">
            <w:r>
              <w:t>Número de estudiantes mujeres participantes en las experiencias inmersivas.</w:t>
            </w:r>
          </w:p>
          <w:p w14:paraId="0A3A3225" w14:textId="77777777" w:rsidR="00D703FF" w:rsidRDefault="00D703FF" w:rsidP="00D703FF"/>
          <w:p w14:paraId="2A79C1C9" w14:textId="160D873F" w:rsidR="0005509F" w:rsidRPr="00635CC4" w:rsidRDefault="00D703FF" w:rsidP="00635CC4">
            <w:r>
              <w:t>Número de docentes y estudiantes del Instituto Profesional Santo Tomás involucrados en la ejecución.</w:t>
            </w:r>
          </w:p>
        </w:tc>
        <w:tc>
          <w:tcPr>
            <w:tcW w:w="4394" w:type="dxa"/>
          </w:tcPr>
          <w:p w14:paraId="7180AB05" w14:textId="77777777" w:rsidR="0005509F" w:rsidRDefault="0005509F" w:rsidP="00DF2D42">
            <w:pPr>
              <w:jc w:val="center"/>
              <w:rPr>
                <w:b/>
                <w:bCs/>
                <w:lang w:val="es-ES"/>
              </w:rPr>
            </w:pPr>
            <w:r w:rsidRPr="00C40D8E">
              <w:rPr>
                <w:b/>
                <w:bCs/>
                <w:lang w:val="es-ES"/>
              </w:rPr>
              <w:lastRenderedPageBreak/>
              <w:t>Cualitativos</w:t>
            </w:r>
          </w:p>
          <w:p w14:paraId="5CB236A7" w14:textId="77777777" w:rsidR="00635CC4" w:rsidRDefault="00635CC4" w:rsidP="00036157"/>
          <w:p w14:paraId="702DE3D0" w14:textId="1E271736" w:rsidR="00036157" w:rsidRDefault="00036157" w:rsidP="00036157">
            <w:r>
              <w:lastRenderedPageBreak/>
              <w:t>Grado de satisfacción de las participantes respecto a la metodología basada en Realidad Virtual.</w:t>
            </w:r>
          </w:p>
          <w:p w14:paraId="2B898C4A" w14:textId="77777777" w:rsidR="00036157" w:rsidRDefault="00036157" w:rsidP="00036157"/>
          <w:p w14:paraId="56D7B1BF" w14:textId="77777777" w:rsidR="00036157" w:rsidRDefault="00036157" w:rsidP="00036157">
            <w:r>
              <w:t>Percepción de docentes sobre el impacto del uso de tecnologías inmersivas en la motivación y orientación vocacional del estudiantado.</w:t>
            </w:r>
          </w:p>
          <w:p w14:paraId="1C0C07ED" w14:textId="77777777" w:rsidR="00036157" w:rsidRDefault="00036157" w:rsidP="00DF2D42">
            <w:pPr>
              <w:jc w:val="center"/>
              <w:rPr>
                <w:lang w:val="es-ES"/>
              </w:rPr>
            </w:pPr>
          </w:p>
        </w:tc>
      </w:tr>
    </w:tbl>
    <w:p w14:paraId="307F3E40" w14:textId="77777777" w:rsidR="0005509F" w:rsidRDefault="0005509F"/>
    <w:tbl>
      <w:tblPr>
        <w:tblStyle w:val="Tablaconcuadrcula"/>
        <w:tblW w:w="0" w:type="auto"/>
        <w:tblLook w:val="04A0" w:firstRow="1" w:lastRow="0" w:firstColumn="1" w:lastColumn="0" w:noHBand="0" w:noVBand="1"/>
      </w:tblPr>
      <w:tblGrid>
        <w:gridCol w:w="2830"/>
        <w:gridCol w:w="5954"/>
      </w:tblGrid>
      <w:tr w:rsidR="00965DE3" w14:paraId="0654F613" w14:textId="77777777" w:rsidTr="00C40D8E">
        <w:trPr>
          <w:trHeight w:val="453"/>
        </w:trPr>
        <w:tc>
          <w:tcPr>
            <w:tcW w:w="8784" w:type="dxa"/>
            <w:gridSpan w:val="2"/>
            <w:shd w:val="clear" w:color="auto" w:fill="A8D08D" w:themeFill="accent6" w:themeFillTint="99"/>
          </w:tcPr>
          <w:p w14:paraId="2A86897B" w14:textId="77777777" w:rsidR="00965DE3" w:rsidRPr="005E6411" w:rsidRDefault="00965DE3" w:rsidP="00CB5AF1">
            <w:pPr>
              <w:jc w:val="center"/>
              <w:rPr>
                <w:b/>
                <w:bCs/>
                <w:lang w:val="es-ES"/>
              </w:rPr>
            </w:pPr>
            <w:r>
              <w:rPr>
                <w:b/>
                <w:bCs/>
                <w:lang w:val="es-ES"/>
              </w:rPr>
              <w:t>Evaluación con evidencias de resultados y productos</w:t>
            </w:r>
          </w:p>
        </w:tc>
      </w:tr>
      <w:tr w:rsidR="00965DE3" w14:paraId="6216F436" w14:textId="77777777" w:rsidTr="00A1116D">
        <w:trPr>
          <w:trHeight w:val="453"/>
        </w:trPr>
        <w:tc>
          <w:tcPr>
            <w:tcW w:w="2830" w:type="dxa"/>
          </w:tcPr>
          <w:p w14:paraId="0470E7D6" w14:textId="0E8016D9" w:rsidR="00965DE3" w:rsidRPr="005E6411" w:rsidRDefault="00965DE3" w:rsidP="00CB5AF1">
            <w:pPr>
              <w:rPr>
                <w:b/>
                <w:bCs/>
                <w:lang w:val="es-ES"/>
              </w:rPr>
            </w:pPr>
            <w:r w:rsidRPr="005E6411">
              <w:rPr>
                <w:b/>
                <w:bCs/>
                <w:lang w:val="es-ES"/>
              </w:rPr>
              <w:t xml:space="preserve">Seguimiento de resultados </w:t>
            </w:r>
          </w:p>
        </w:tc>
        <w:tc>
          <w:tcPr>
            <w:tcW w:w="5954" w:type="dxa"/>
          </w:tcPr>
          <w:p w14:paraId="26249A03" w14:textId="77777777" w:rsidR="00EC1E1C" w:rsidRDefault="00EC1E1C" w:rsidP="00EC1E1C">
            <w:r>
              <w:t>El seguimiento de los resultados del proyecto se realizó de manera sistemática durante la ejecución de las actividades, mediante la aplicación de instrumentos de medición cuantitativos y cualitativos definidos en la etapa de planificación</w:t>
            </w:r>
          </w:p>
          <w:p w14:paraId="60092A45" w14:textId="77777777" w:rsidR="00EC1E1C" w:rsidRDefault="00EC1E1C" w:rsidP="00CB5AF1"/>
          <w:p w14:paraId="6D4DF0AC" w14:textId="085C828E" w:rsidR="00965DE3" w:rsidRPr="00EC1E1C" w:rsidRDefault="00EC1E1C" w:rsidP="00CB5AF1">
            <w:r>
              <w:t>Adicionalmente, se efectuó el seguimiento a través de listados de participación, informes de ejecución de actividades y registros audiovisuales, los cuales permitieron verificar el alcance del proyecto y la participación efectiva de los públicos objetivos. El análisis comparativo de estos registros facilitó la identificación de avances respecto a periodos anteriores y entregó evidencia concreta del impacto del proyecto en la ampliación de expectativas vocacionales y en la participación femenina.</w:t>
            </w:r>
          </w:p>
        </w:tc>
      </w:tr>
      <w:tr w:rsidR="00965DE3" w14:paraId="1D7AA4C5" w14:textId="77777777" w:rsidTr="00A1116D">
        <w:trPr>
          <w:trHeight w:val="453"/>
        </w:trPr>
        <w:tc>
          <w:tcPr>
            <w:tcW w:w="2830" w:type="dxa"/>
          </w:tcPr>
          <w:p w14:paraId="25A3B407" w14:textId="77777777" w:rsidR="00965DE3" w:rsidRPr="005E6411" w:rsidRDefault="00965DE3" w:rsidP="00CB5AF1">
            <w:pPr>
              <w:rPr>
                <w:b/>
                <w:bCs/>
                <w:lang w:val="es-ES"/>
              </w:rPr>
            </w:pPr>
            <w:r w:rsidRPr="005E6411">
              <w:rPr>
                <w:b/>
                <w:bCs/>
                <w:lang w:val="es-ES"/>
              </w:rPr>
              <w:t xml:space="preserve">Evaluación del cumplimiento </w:t>
            </w:r>
          </w:p>
        </w:tc>
        <w:tc>
          <w:tcPr>
            <w:tcW w:w="5954" w:type="dxa"/>
          </w:tcPr>
          <w:p w14:paraId="4C31619D" w14:textId="6AD7BCD7" w:rsidR="00965DE3" w:rsidRDefault="004E6CD8" w:rsidP="00CB5AF1">
            <w:pPr>
              <w:tabs>
                <w:tab w:val="left" w:pos="1935"/>
              </w:tabs>
              <w:rPr>
                <w:lang w:val="es-ES"/>
              </w:rPr>
            </w:pPr>
            <w:r>
              <w:t>La evaluación del cumplimiento del proyecto se realizó contrastando los objetivos comprometidos con los resultados obtenidos y las evidencias recopiladas durante la ejecución. En este sentido, se constató el cumplimiento de los objetivos asociados al fortalecimiento de competencias tecnológicas, la implementación de instancias innovadoras de orientación vocacional y la promoción de la equidad de género mediante el uso de experiencias inmersivas en Realidad Virtual.</w:t>
            </w:r>
          </w:p>
        </w:tc>
      </w:tr>
    </w:tbl>
    <w:p w14:paraId="6021D3C7" w14:textId="77777777" w:rsidR="00C40D8E" w:rsidRDefault="00C40D8E"/>
    <w:tbl>
      <w:tblPr>
        <w:tblStyle w:val="Tablaconcuadrcula"/>
        <w:tblW w:w="0" w:type="auto"/>
        <w:tblLook w:val="04A0" w:firstRow="1" w:lastRow="0" w:firstColumn="1" w:lastColumn="0" w:noHBand="0" w:noVBand="1"/>
      </w:tblPr>
      <w:tblGrid>
        <w:gridCol w:w="2830"/>
        <w:gridCol w:w="5954"/>
      </w:tblGrid>
      <w:tr w:rsidR="00965DE3" w14:paraId="4D16EFB0" w14:textId="77777777" w:rsidTr="00C40D8E">
        <w:trPr>
          <w:trHeight w:val="453"/>
        </w:trPr>
        <w:tc>
          <w:tcPr>
            <w:tcW w:w="8784" w:type="dxa"/>
            <w:gridSpan w:val="2"/>
            <w:shd w:val="clear" w:color="auto" w:fill="A8D08D" w:themeFill="accent6" w:themeFillTint="99"/>
          </w:tcPr>
          <w:p w14:paraId="050FE027" w14:textId="77777777" w:rsidR="00965DE3" w:rsidRPr="005E6411" w:rsidRDefault="00965DE3" w:rsidP="00CB5AF1">
            <w:pPr>
              <w:tabs>
                <w:tab w:val="left" w:pos="1935"/>
              </w:tabs>
              <w:jc w:val="center"/>
              <w:rPr>
                <w:b/>
                <w:bCs/>
                <w:lang w:val="es-ES"/>
              </w:rPr>
            </w:pPr>
            <w:r>
              <w:rPr>
                <w:b/>
                <w:bCs/>
                <w:lang w:val="es-ES"/>
              </w:rPr>
              <w:t>Retroalimentación</w:t>
            </w:r>
          </w:p>
        </w:tc>
      </w:tr>
      <w:tr w:rsidR="00965DE3" w14:paraId="655965B4" w14:textId="77777777" w:rsidTr="00A1116D">
        <w:trPr>
          <w:trHeight w:val="453"/>
        </w:trPr>
        <w:tc>
          <w:tcPr>
            <w:tcW w:w="2830" w:type="dxa"/>
          </w:tcPr>
          <w:p w14:paraId="03F623A2" w14:textId="77777777" w:rsidR="00965DE3" w:rsidRPr="005E6411" w:rsidRDefault="00965DE3" w:rsidP="00CB5AF1">
            <w:pPr>
              <w:rPr>
                <w:b/>
                <w:bCs/>
                <w:lang w:val="es-ES"/>
              </w:rPr>
            </w:pPr>
            <w:r w:rsidRPr="005E6411">
              <w:rPr>
                <w:b/>
                <w:bCs/>
                <w:lang w:val="es-ES"/>
              </w:rPr>
              <w:t xml:space="preserve">Análisis de los resultados </w:t>
            </w:r>
          </w:p>
        </w:tc>
        <w:tc>
          <w:tcPr>
            <w:tcW w:w="5954" w:type="dxa"/>
          </w:tcPr>
          <w:p w14:paraId="6DE78154" w14:textId="35724CE2" w:rsidR="00965DE3" w:rsidRPr="00B3088F" w:rsidRDefault="00F338ED" w:rsidP="00B3088F">
            <w:r>
              <w:t xml:space="preserve">Los resultados del proyecto evidencian un impacto positivo en la percepción vocacional y en el nivel de conocimiento de las estudiantes mujeres respecto a sectores tradicionalmente masculinizados como la logística, minería y operaciones portuarias. Las </w:t>
            </w:r>
            <w:r>
              <w:t>entrevistas realizadas</w:t>
            </w:r>
            <w:r>
              <w:t xml:space="preserve"> </w:t>
            </w:r>
            <w:r>
              <w:t xml:space="preserve">sobre </w:t>
            </w:r>
            <w:r>
              <w:t>las experiencias inmersivas muestran un interés por estas áreas productivas y una mayor valoración de las oportunidades de desarrollo profesional que ofrecen.</w:t>
            </w:r>
          </w:p>
        </w:tc>
      </w:tr>
      <w:tr w:rsidR="00965DE3" w14:paraId="5E8456D8" w14:textId="77777777" w:rsidTr="00A1116D">
        <w:trPr>
          <w:trHeight w:val="453"/>
        </w:trPr>
        <w:tc>
          <w:tcPr>
            <w:tcW w:w="2830" w:type="dxa"/>
          </w:tcPr>
          <w:p w14:paraId="319FA3B3" w14:textId="77777777" w:rsidR="00965DE3" w:rsidRPr="005E6411" w:rsidRDefault="00965DE3" w:rsidP="00CB5AF1">
            <w:pPr>
              <w:rPr>
                <w:b/>
                <w:bCs/>
                <w:lang w:val="es-ES"/>
              </w:rPr>
            </w:pPr>
            <w:r w:rsidRPr="005E6411">
              <w:rPr>
                <w:b/>
                <w:bCs/>
                <w:lang w:val="es-ES"/>
              </w:rPr>
              <w:t>Oportunidades de mejora</w:t>
            </w:r>
          </w:p>
        </w:tc>
        <w:tc>
          <w:tcPr>
            <w:tcW w:w="5954" w:type="dxa"/>
          </w:tcPr>
          <w:p w14:paraId="5457E6CA" w14:textId="77777777" w:rsidR="00965DE3" w:rsidRDefault="00965DE3" w:rsidP="00CB5AF1">
            <w:pPr>
              <w:tabs>
                <w:tab w:val="left" w:pos="1935"/>
              </w:tabs>
              <w:rPr>
                <w:lang w:val="es-ES"/>
              </w:rPr>
            </w:pPr>
          </w:p>
          <w:p w14:paraId="05DB3174" w14:textId="77777777" w:rsidR="00B3088F" w:rsidRDefault="00B3088F" w:rsidP="00B3088F">
            <w:r>
              <w:t>Ampliar la cobertura del proyecto a un mayor número de establecimientos EMTP y comunas de la Región de O’Higgins.</w:t>
            </w:r>
          </w:p>
          <w:p w14:paraId="4504D042" w14:textId="77777777" w:rsidR="00B3088F" w:rsidRDefault="00B3088F" w:rsidP="00B3088F"/>
          <w:p w14:paraId="64B658C1" w14:textId="77777777" w:rsidR="00B3088F" w:rsidRDefault="00B3088F" w:rsidP="00B3088F">
            <w:r>
              <w:t>Incrementar la diversidad de experiencias inmersivas disponibles, incorporando nuevos escenarios productivos y roles específicos.</w:t>
            </w:r>
          </w:p>
          <w:p w14:paraId="4277C9B7" w14:textId="77777777" w:rsidR="00B3088F" w:rsidRDefault="00B3088F" w:rsidP="00B3088F"/>
          <w:p w14:paraId="4B3DA847" w14:textId="4CE3005A" w:rsidR="00965DE3" w:rsidRPr="00B14931" w:rsidRDefault="00B3088F" w:rsidP="00B14931">
            <w:r>
              <w:t>Fortalecer la sistematización de datos de seguimiento a mediano y largo plazo, para evaluar la permanencia del interés vocacional generado.</w:t>
            </w:r>
          </w:p>
          <w:p w14:paraId="176D7DEB" w14:textId="77777777" w:rsidR="00965DE3" w:rsidRDefault="00965DE3" w:rsidP="00CB5AF1">
            <w:pPr>
              <w:tabs>
                <w:tab w:val="left" w:pos="1935"/>
              </w:tabs>
              <w:rPr>
                <w:lang w:val="es-ES"/>
              </w:rPr>
            </w:pPr>
          </w:p>
        </w:tc>
      </w:tr>
      <w:tr w:rsidR="00965DE3" w14:paraId="71E96527" w14:textId="77777777" w:rsidTr="00A1116D">
        <w:trPr>
          <w:trHeight w:val="453"/>
        </w:trPr>
        <w:tc>
          <w:tcPr>
            <w:tcW w:w="2830" w:type="dxa"/>
          </w:tcPr>
          <w:p w14:paraId="16047855" w14:textId="77777777" w:rsidR="00965DE3" w:rsidRPr="005E6411" w:rsidRDefault="00965DE3" w:rsidP="00CB5AF1">
            <w:pPr>
              <w:rPr>
                <w:b/>
                <w:bCs/>
                <w:lang w:val="es-ES"/>
              </w:rPr>
            </w:pPr>
            <w:r w:rsidRPr="005E6411">
              <w:rPr>
                <w:b/>
                <w:bCs/>
                <w:lang w:val="es-ES"/>
              </w:rPr>
              <w:lastRenderedPageBreak/>
              <w:t>Fortalezas del proyecto</w:t>
            </w:r>
          </w:p>
        </w:tc>
        <w:tc>
          <w:tcPr>
            <w:tcW w:w="5954" w:type="dxa"/>
          </w:tcPr>
          <w:p w14:paraId="355689FE" w14:textId="77777777" w:rsidR="00B14931" w:rsidRDefault="00B14931" w:rsidP="00B14931">
            <w:r>
              <w:t>Uso de una metodología innovadora basada en Realidad Virtual, alineada con las tendencias actuales de innovación educativa.</w:t>
            </w:r>
          </w:p>
          <w:p w14:paraId="53F893EA" w14:textId="77777777" w:rsidR="00B14931" w:rsidRDefault="00B14931" w:rsidP="00B14931"/>
          <w:p w14:paraId="024F4C28" w14:textId="77777777" w:rsidR="00B14931" w:rsidRDefault="00B14931" w:rsidP="00B14931">
            <w:r>
              <w:t>Enfoque claro y pertinente en equidad de género, coherente con los Objetivos de Desarrollo Sostenible.</w:t>
            </w:r>
          </w:p>
          <w:p w14:paraId="37294D55" w14:textId="77777777" w:rsidR="00B14931" w:rsidRDefault="00B14931" w:rsidP="00B14931"/>
          <w:p w14:paraId="46889591" w14:textId="77777777" w:rsidR="00B14931" w:rsidRDefault="00B14931" w:rsidP="00B14931">
            <w:r>
              <w:t>Articulación efectiva entre educación media técnico-profesional y educación superior.</w:t>
            </w:r>
          </w:p>
          <w:p w14:paraId="00DEA46F" w14:textId="77777777" w:rsidR="00B14931" w:rsidRDefault="00B14931" w:rsidP="00B14931"/>
          <w:p w14:paraId="50DAB89E" w14:textId="50AA28FC" w:rsidR="00965DE3" w:rsidRPr="00B14931" w:rsidRDefault="00B14931" w:rsidP="00B14931">
            <w:r>
              <w:t>Compromiso y participación activa de estudiantes, docentes y establecimientos EMTP.</w:t>
            </w:r>
          </w:p>
        </w:tc>
      </w:tr>
      <w:tr w:rsidR="00965DE3" w14:paraId="53E0EAEF" w14:textId="77777777" w:rsidTr="00A1116D">
        <w:trPr>
          <w:trHeight w:val="453"/>
        </w:trPr>
        <w:tc>
          <w:tcPr>
            <w:tcW w:w="2830" w:type="dxa"/>
          </w:tcPr>
          <w:p w14:paraId="21DA8E9E" w14:textId="77777777" w:rsidR="00965DE3" w:rsidRDefault="00965DE3" w:rsidP="00CB5AF1">
            <w:pPr>
              <w:rPr>
                <w:b/>
                <w:bCs/>
                <w:lang w:val="es-ES"/>
              </w:rPr>
            </w:pPr>
            <w:r w:rsidRPr="005E6411">
              <w:rPr>
                <w:b/>
                <w:bCs/>
                <w:lang w:val="es-ES"/>
              </w:rPr>
              <w:t xml:space="preserve">Proyecciones </w:t>
            </w:r>
          </w:p>
          <w:p w14:paraId="589E0A34" w14:textId="77777777" w:rsidR="00965DE3" w:rsidRDefault="00965DE3" w:rsidP="00CB5AF1">
            <w:pPr>
              <w:rPr>
                <w:sz w:val="18"/>
                <w:szCs w:val="18"/>
                <w:lang w:val="es-ES"/>
              </w:rPr>
            </w:pPr>
            <w:r>
              <w:rPr>
                <w:sz w:val="18"/>
                <w:szCs w:val="18"/>
                <w:lang w:val="es-ES"/>
              </w:rPr>
              <w:t>(dar cuenta de nuevas implementaciones del proyecto y ajustes realizados para su continuidad y mejora)</w:t>
            </w:r>
          </w:p>
          <w:p w14:paraId="41FA5FAE" w14:textId="77777777" w:rsidR="00965DE3" w:rsidRDefault="00965DE3" w:rsidP="00CB5AF1">
            <w:pPr>
              <w:rPr>
                <w:sz w:val="18"/>
                <w:szCs w:val="18"/>
                <w:lang w:val="es-ES"/>
              </w:rPr>
            </w:pPr>
          </w:p>
          <w:p w14:paraId="0C35703F" w14:textId="6ECBD39B" w:rsidR="00965DE3" w:rsidRPr="0052743A" w:rsidRDefault="00965DE3" w:rsidP="00CB5AF1">
            <w:pPr>
              <w:rPr>
                <w:sz w:val="18"/>
                <w:szCs w:val="18"/>
                <w:lang w:val="es-ES"/>
              </w:rPr>
            </w:pPr>
          </w:p>
        </w:tc>
        <w:tc>
          <w:tcPr>
            <w:tcW w:w="5954" w:type="dxa"/>
          </w:tcPr>
          <w:p w14:paraId="579611DE" w14:textId="2AE9BBA3" w:rsidR="00BB69BC" w:rsidRDefault="00BB69BC" w:rsidP="00BB69BC">
            <w:pPr>
              <w:rPr>
                <w:sz w:val="18"/>
                <w:szCs w:val="18"/>
                <w:lang w:val="es-ES"/>
              </w:rPr>
            </w:pPr>
            <w:r>
              <w:rPr>
                <w:sz w:val="18"/>
                <w:szCs w:val="18"/>
                <w:lang w:val="es-ES"/>
              </w:rPr>
              <w:t>¿Se incubó un Emprendimiento?</w:t>
            </w:r>
          </w:p>
          <w:p w14:paraId="07E68C39" w14:textId="77777777" w:rsidR="00B034CF" w:rsidRDefault="00B034CF" w:rsidP="00B034CF">
            <w:r>
              <w:t>No. El proyecto no contempla la incubación de un emprendimiento, dado que su enfoque principal es educativo, social y formativo, orientado a la equidad de género y a la orientación vocacional mediante innovación pedagógica.</w:t>
            </w:r>
          </w:p>
          <w:p w14:paraId="311DCFBC" w14:textId="77777777" w:rsidR="0069726F" w:rsidRDefault="0069726F" w:rsidP="00BB69BC">
            <w:pPr>
              <w:rPr>
                <w:sz w:val="18"/>
                <w:szCs w:val="18"/>
                <w:lang w:val="es-ES"/>
              </w:rPr>
            </w:pPr>
          </w:p>
          <w:p w14:paraId="1414BA02" w14:textId="77777777" w:rsidR="0069726F" w:rsidRPr="00C40D8E" w:rsidRDefault="0069726F" w:rsidP="00BB69BC">
            <w:pPr>
              <w:rPr>
                <w:sz w:val="18"/>
                <w:szCs w:val="18"/>
                <w:lang w:val="es-ES"/>
              </w:rPr>
            </w:pPr>
          </w:p>
          <w:p w14:paraId="33385F7F" w14:textId="0DEF9D1F" w:rsidR="00BB69BC" w:rsidRDefault="00BB69BC" w:rsidP="00BB69BC">
            <w:pPr>
              <w:rPr>
                <w:sz w:val="18"/>
                <w:szCs w:val="18"/>
                <w:lang w:val="es-ES"/>
              </w:rPr>
            </w:pPr>
            <w:r>
              <w:rPr>
                <w:sz w:val="18"/>
                <w:szCs w:val="18"/>
                <w:lang w:val="es-ES"/>
              </w:rPr>
              <w:t>¿Hay t</w:t>
            </w:r>
            <w:r w:rsidRPr="00C40D8E">
              <w:rPr>
                <w:sz w:val="18"/>
                <w:szCs w:val="18"/>
                <w:lang w:val="es-ES"/>
              </w:rPr>
              <w:t>ransferencia</w:t>
            </w:r>
            <w:r>
              <w:rPr>
                <w:sz w:val="18"/>
                <w:szCs w:val="18"/>
                <w:lang w:val="es-ES"/>
              </w:rPr>
              <w:t xml:space="preserve"> a un socio que use o vaya usar la solución de manera permanente?</w:t>
            </w:r>
          </w:p>
          <w:p w14:paraId="76388A26" w14:textId="1D6E1B51" w:rsidR="0069726F" w:rsidRDefault="0069726F" w:rsidP="00BB69BC">
            <w:pPr>
              <w:rPr>
                <w:sz w:val="18"/>
                <w:szCs w:val="18"/>
                <w:lang w:val="es-ES"/>
              </w:rPr>
            </w:pPr>
            <w:r>
              <w:t>Sí. El proyecto contempla la transferencia metodológica y del uso de experiencias inmersivas a los establecimientos EMTP participantes, permitiendo que la estrategia de orientación vocacional basada en Realidad Virtual pueda ser replicada y utilizada en futuras instancias formativas, en coordinación con el Instituto Profesional Santo Tomás</w:t>
            </w:r>
          </w:p>
          <w:p w14:paraId="398AD084" w14:textId="77777777" w:rsidR="0069726F" w:rsidRPr="00C40D8E" w:rsidRDefault="0069726F" w:rsidP="00BB69BC">
            <w:pPr>
              <w:rPr>
                <w:sz w:val="18"/>
                <w:szCs w:val="18"/>
                <w:lang w:val="es-ES"/>
              </w:rPr>
            </w:pPr>
          </w:p>
          <w:p w14:paraId="66F51945" w14:textId="77777777" w:rsidR="00965DE3" w:rsidRDefault="00BB69BC" w:rsidP="00BB69BC">
            <w:pPr>
              <w:tabs>
                <w:tab w:val="left" w:pos="1935"/>
              </w:tabs>
              <w:rPr>
                <w:sz w:val="18"/>
                <w:szCs w:val="18"/>
                <w:lang w:val="es-ES"/>
              </w:rPr>
            </w:pPr>
            <w:r>
              <w:rPr>
                <w:sz w:val="18"/>
                <w:szCs w:val="18"/>
                <w:lang w:val="es-ES"/>
              </w:rPr>
              <w:t>¿Hay una m</w:t>
            </w:r>
            <w:r w:rsidRPr="00C40D8E">
              <w:rPr>
                <w:sz w:val="18"/>
                <w:szCs w:val="18"/>
                <w:lang w:val="es-ES"/>
              </w:rPr>
              <w:t>edició</w:t>
            </w:r>
            <w:r>
              <w:rPr>
                <w:sz w:val="18"/>
                <w:szCs w:val="18"/>
                <w:lang w:val="es-ES"/>
              </w:rPr>
              <w:t>n de lo anterior?</w:t>
            </w:r>
          </w:p>
          <w:p w14:paraId="5D535B56" w14:textId="77777777" w:rsidR="00B034CF" w:rsidRDefault="00B034CF" w:rsidP="00B034CF">
            <w:r>
              <w:t>Sí. La medición de la transferencia se realiza a través de:</w:t>
            </w:r>
          </w:p>
          <w:p w14:paraId="61E3E0AF" w14:textId="77777777" w:rsidR="00B034CF" w:rsidRDefault="00B034CF" w:rsidP="00B034CF"/>
          <w:p w14:paraId="7E2F8FBC" w14:textId="48DEE5A0" w:rsidR="00B034CF" w:rsidRDefault="00B034CF" w:rsidP="00B034CF">
            <w:r>
              <w:t xml:space="preserve">Registros de </w:t>
            </w:r>
            <w:r>
              <w:t>asistencia</w:t>
            </w:r>
            <w:r w:rsidR="00983B47">
              <w:t xml:space="preserve"> de estudiantes en las</w:t>
            </w:r>
            <w:r>
              <w:t xml:space="preserve"> actividades en establecimientos EMTP.</w:t>
            </w:r>
          </w:p>
          <w:p w14:paraId="01AA0A4C" w14:textId="77777777" w:rsidR="00B034CF" w:rsidRDefault="00B034CF" w:rsidP="00B034CF"/>
          <w:p w14:paraId="7359C7C5" w14:textId="77777777" w:rsidR="00B034CF" w:rsidRDefault="00B034CF" w:rsidP="00B034CF">
            <w:r>
              <w:t>Encuestas de percepción aplicadas a estudiantes y docentes.</w:t>
            </w:r>
          </w:p>
          <w:p w14:paraId="07CCF804" w14:textId="77777777" w:rsidR="00B034CF" w:rsidRDefault="00B034CF" w:rsidP="00BB69BC">
            <w:pPr>
              <w:tabs>
                <w:tab w:val="left" w:pos="1935"/>
              </w:tabs>
              <w:rPr>
                <w:sz w:val="18"/>
                <w:szCs w:val="18"/>
                <w:lang w:val="es-ES"/>
              </w:rPr>
            </w:pPr>
          </w:p>
          <w:p w14:paraId="791FCBF8" w14:textId="755B9D38" w:rsidR="00B034CF" w:rsidRDefault="00B034CF" w:rsidP="00BB69BC">
            <w:pPr>
              <w:tabs>
                <w:tab w:val="left" w:pos="1935"/>
              </w:tabs>
              <w:rPr>
                <w:lang w:val="es-ES"/>
              </w:rPr>
            </w:pPr>
          </w:p>
        </w:tc>
      </w:tr>
    </w:tbl>
    <w:p w14:paraId="7A38C629" w14:textId="608BEA3E" w:rsidR="00BC16BD" w:rsidRDefault="00BC16BD" w:rsidP="00BC16BD">
      <w:pPr>
        <w:pStyle w:val="Ttulo1"/>
        <w:numPr>
          <w:ilvl w:val="0"/>
          <w:numId w:val="3"/>
        </w:numPr>
      </w:pPr>
      <w:bookmarkStart w:id="7" w:name="_Toc216862987"/>
      <w:r>
        <w:t>RESPALDO AUDIOVISUAL</w:t>
      </w:r>
      <w:bookmarkEnd w:id="7"/>
    </w:p>
    <w:p w14:paraId="223F875D" w14:textId="77777777" w:rsidR="00BC16BD" w:rsidRPr="003148EB" w:rsidRDefault="00BC16BD" w:rsidP="00965DE3">
      <w:pPr>
        <w:rPr>
          <w:lang w:val="es-ES"/>
        </w:rPr>
      </w:pPr>
    </w:p>
    <w:p w14:paraId="5E811303" w14:textId="77777777" w:rsidR="00DD1189" w:rsidRPr="00DD1189" w:rsidRDefault="00DD1189" w:rsidP="00D23F3A">
      <w:pPr>
        <w:numPr>
          <w:ilvl w:val="0"/>
          <w:numId w:val="1"/>
        </w:numPr>
        <w:ind w:left="1416" w:hanging="1056"/>
      </w:pPr>
      <w:r w:rsidRPr="00DD1189">
        <w:t>Foto o imagen principal</w:t>
      </w:r>
    </w:p>
    <w:p w14:paraId="18C339DA" w14:textId="7645272B" w:rsidR="00DD1189" w:rsidRPr="00DD1189" w:rsidRDefault="00DD1189" w:rsidP="00DD1189">
      <w:pPr>
        <w:numPr>
          <w:ilvl w:val="0"/>
          <w:numId w:val="1"/>
        </w:numPr>
      </w:pPr>
      <w:r w:rsidRPr="00DD1189">
        <w:lastRenderedPageBreak/>
        <w:t xml:space="preserve">Video Pitch de </w:t>
      </w:r>
      <w:r w:rsidR="00BC16BD">
        <w:t xml:space="preserve">20 HASTA </w:t>
      </w:r>
      <w:r w:rsidRPr="00DD1189">
        <w:t>40 segundos </w:t>
      </w:r>
    </w:p>
    <w:p w14:paraId="1DC6455B" w14:textId="20482038" w:rsidR="009337F2" w:rsidRDefault="00DD1189" w:rsidP="00BC16BD">
      <w:pPr>
        <w:numPr>
          <w:ilvl w:val="0"/>
          <w:numId w:val="1"/>
        </w:numPr>
      </w:pPr>
      <w:r w:rsidRPr="00DD1189">
        <w:t>Comentarios/Testimonio</w:t>
      </w:r>
      <w:r w:rsidR="00BC16BD">
        <w:t>s reales</w:t>
      </w:r>
      <w:r w:rsidRPr="00DD1189">
        <w:t xml:space="preserve"> con la experiencia del cliente</w:t>
      </w:r>
      <w:r w:rsidR="00BC16BD">
        <w:t xml:space="preserve"> /escrito, audio o video</w:t>
      </w:r>
    </w:p>
    <w:p w14:paraId="1B6B318A" w14:textId="2FDD0034" w:rsidR="004859CC" w:rsidRDefault="00402459" w:rsidP="00402459">
      <w:r>
        <w:t>una versión más breve si el formulario tiene límites estrictos de caracteres.</w:t>
      </w:r>
    </w:p>
    <w:sectPr w:rsidR="004859CC" w:rsidSect="00BC16BD">
      <w:footerReference w:type="default" r:id="rId15"/>
      <w:pgSz w:w="12240" w:h="15840"/>
      <w:pgMar w:top="113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BA8B2" w14:textId="77777777" w:rsidR="00091086" w:rsidRDefault="00091086" w:rsidP="00BC16BD">
      <w:pPr>
        <w:spacing w:after="0" w:line="240" w:lineRule="auto"/>
      </w:pPr>
      <w:r>
        <w:separator/>
      </w:r>
    </w:p>
  </w:endnote>
  <w:endnote w:type="continuationSeparator" w:id="0">
    <w:p w14:paraId="0A8987FB" w14:textId="77777777" w:rsidR="00091086" w:rsidRDefault="00091086" w:rsidP="00BC1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309219"/>
      <w:docPartObj>
        <w:docPartGallery w:val="Page Numbers (Bottom of Page)"/>
        <w:docPartUnique/>
      </w:docPartObj>
    </w:sdtPr>
    <w:sdtEndPr/>
    <w:sdtContent>
      <w:p w14:paraId="41221107" w14:textId="182D83C6" w:rsidR="00BC16BD" w:rsidRDefault="00BC16BD">
        <w:pPr>
          <w:pStyle w:val="Piedepgina"/>
          <w:jc w:val="right"/>
        </w:pPr>
        <w:r>
          <w:fldChar w:fldCharType="begin"/>
        </w:r>
        <w:r>
          <w:instrText>PAGE   \* MERGEFORMAT</w:instrText>
        </w:r>
        <w:r>
          <w:fldChar w:fldCharType="separate"/>
        </w:r>
        <w:r>
          <w:rPr>
            <w:lang w:val="es-ES"/>
          </w:rPr>
          <w:t>2</w:t>
        </w:r>
        <w:r>
          <w:fldChar w:fldCharType="end"/>
        </w:r>
      </w:p>
    </w:sdtContent>
  </w:sdt>
  <w:p w14:paraId="40D329DA" w14:textId="77777777" w:rsidR="00BC16BD" w:rsidRDefault="00BC16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85A03" w14:textId="77777777" w:rsidR="00091086" w:rsidRDefault="00091086" w:rsidP="00BC16BD">
      <w:pPr>
        <w:spacing w:after="0" w:line="240" w:lineRule="auto"/>
      </w:pPr>
      <w:r>
        <w:separator/>
      </w:r>
    </w:p>
  </w:footnote>
  <w:footnote w:type="continuationSeparator" w:id="0">
    <w:p w14:paraId="6CA3565D" w14:textId="77777777" w:rsidR="00091086" w:rsidRDefault="00091086" w:rsidP="00BC16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E3710"/>
    <w:multiLevelType w:val="hybridMultilevel"/>
    <w:tmpl w:val="E902B790"/>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94E4698"/>
    <w:multiLevelType w:val="hybridMultilevel"/>
    <w:tmpl w:val="DA2C45B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3AF80BC6"/>
    <w:multiLevelType w:val="hybridMultilevel"/>
    <w:tmpl w:val="F8DCC25C"/>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CBE7C4F"/>
    <w:multiLevelType w:val="hybridMultilevel"/>
    <w:tmpl w:val="EF808946"/>
    <w:lvl w:ilvl="0" w:tplc="340A000F">
      <w:start w:val="1"/>
      <w:numFmt w:val="decimal"/>
      <w:lvlText w:val="%1."/>
      <w:lvlJc w:val="left"/>
      <w:pPr>
        <w:ind w:left="502"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4DBA14D1"/>
    <w:multiLevelType w:val="hybridMultilevel"/>
    <w:tmpl w:val="1E424F8A"/>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8EE7C80"/>
    <w:multiLevelType w:val="hybridMultilevel"/>
    <w:tmpl w:val="62BC4C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BE94315"/>
    <w:multiLevelType w:val="multilevel"/>
    <w:tmpl w:val="916416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E323061"/>
    <w:multiLevelType w:val="hybridMultilevel"/>
    <w:tmpl w:val="72E09B72"/>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14868691">
    <w:abstractNumId w:val="6"/>
  </w:num>
  <w:num w:numId="2" w16cid:durableId="2108383462">
    <w:abstractNumId w:val="1"/>
  </w:num>
  <w:num w:numId="3" w16cid:durableId="1196312024">
    <w:abstractNumId w:val="3"/>
  </w:num>
  <w:num w:numId="4" w16cid:durableId="2083480820">
    <w:abstractNumId w:val="5"/>
  </w:num>
  <w:num w:numId="5" w16cid:durableId="255752480">
    <w:abstractNumId w:val="0"/>
  </w:num>
  <w:num w:numId="6" w16cid:durableId="1031301026">
    <w:abstractNumId w:val="4"/>
  </w:num>
  <w:num w:numId="7" w16cid:durableId="1559508030">
    <w:abstractNumId w:val="2"/>
  </w:num>
  <w:num w:numId="8" w16cid:durableId="9088122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DE3"/>
    <w:rsid w:val="00017DCB"/>
    <w:rsid w:val="00036157"/>
    <w:rsid w:val="0005509F"/>
    <w:rsid w:val="00091086"/>
    <w:rsid w:val="000B7A41"/>
    <w:rsid w:val="000F5DC5"/>
    <w:rsid w:val="00162013"/>
    <w:rsid w:val="00163C15"/>
    <w:rsid w:val="001F61D7"/>
    <w:rsid w:val="00212225"/>
    <w:rsid w:val="002A7CD4"/>
    <w:rsid w:val="00335B45"/>
    <w:rsid w:val="003B1C45"/>
    <w:rsid w:val="003D7F7B"/>
    <w:rsid w:val="0040072B"/>
    <w:rsid w:val="00402459"/>
    <w:rsid w:val="00414FE8"/>
    <w:rsid w:val="00431F0E"/>
    <w:rsid w:val="00470F4A"/>
    <w:rsid w:val="004733FB"/>
    <w:rsid w:val="004859CC"/>
    <w:rsid w:val="004A6D79"/>
    <w:rsid w:val="004B2943"/>
    <w:rsid w:val="004E6CD8"/>
    <w:rsid w:val="00511786"/>
    <w:rsid w:val="00511B24"/>
    <w:rsid w:val="0051611C"/>
    <w:rsid w:val="00556A54"/>
    <w:rsid w:val="00565B2D"/>
    <w:rsid w:val="00573106"/>
    <w:rsid w:val="00584D3F"/>
    <w:rsid w:val="00590F5F"/>
    <w:rsid w:val="005B6E57"/>
    <w:rsid w:val="005F5773"/>
    <w:rsid w:val="00601748"/>
    <w:rsid w:val="00635CC4"/>
    <w:rsid w:val="006447B8"/>
    <w:rsid w:val="00677EBC"/>
    <w:rsid w:val="0069726F"/>
    <w:rsid w:val="00721C66"/>
    <w:rsid w:val="00722933"/>
    <w:rsid w:val="007F1BDE"/>
    <w:rsid w:val="008208EE"/>
    <w:rsid w:val="00894422"/>
    <w:rsid w:val="008B421E"/>
    <w:rsid w:val="008C455E"/>
    <w:rsid w:val="00916187"/>
    <w:rsid w:val="009337F2"/>
    <w:rsid w:val="00965DE3"/>
    <w:rsid w:val="00983B47"/>
    <w:rsid w:val="009C7A15"/>
    <w:rsid w:val="00A1116D"/>
    <w:rsid w:val="00A7217F"/>
    <w:rsid w:val="00A857B7"/>
    <w:rsid w:val="00B034CF"/>
    <w:rsid w:val="00B14931"/>
    <w:rsid w:val="00B3088F"/>
    <w:rsid w:val="00B47C88"/>
    <w:rsid w:val="00BB69BC"/>
    <w:rsid w:val="00BC16BD"/>
    <w:rsid w:val="00BF0B2F"/>
    <w:rsid w:val="00C01F54"/>
    <w:rsid w:val="00C40D8E"/>
    <w:rsid w:val="00C942A9"/>
    <w:rsid w:val="00CA4600"/>
    <w:rsid w:val="00CD5FA7"/>
    <w:rsid w:val="00CF734B"/>
    <w:rsid w:val="00D153F4"/>
    <w:rsid w:val="00D23F3A"/>
    <w:rsid w:val="00D703FF"/>
    <w:rsid w:val="00D929B5"/>
    <w:rsid w:val="00DD1189"/>
    <w:rsid w:val="00E17716"/>
    <w:rsid w:val="00E500B0"/>
    <w:rsid w:val="00E54B98"/>
    <w:rsid w:val="00E90B52"/>
    <w:rsid w:val="00EB370F"/>
    <w:rsid w:val="00EC1E1C"/>
    <w:rsid w:val="00EF75A5"/>
    <w:rsid w:val="00F3234B"/>
    <w:rsid w:val="00F338ED"/>
    <w:rsid w:val="00F71CC5"/>
    <w:rsid w:val="00F71EE9"/>
    <w:rsid w:val="00FC6A1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FDB43"/>
  <w15:chartTrackingRefBased/>
  <w15:docId w15:val="{0804BF93-2C91-4FBE-863C-C5D493C3C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DE3"/>
  </w:style>
  <w:style w:type="paragraph" w:styleId="Ttulo1">
    <w:name w:val="heading 1"/>
    <w:basedOn w:val="Normal"/>
    <w:next w:val="Normal"/>
    <w:link w:val="Ttulo1Car"/>
    <w:uiPriority w:val="9"/>
    <w:qFormat/>
    <w:rsid w:val="001620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0174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semiHidden/>
    <w:unhideWhenUsed/>
    <w:qFormat/>
    <w:rsid w:val="0060174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965D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162013"/>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162013"/>
    <w:pPr>
      <w:outlineLvl w:val="9"/>
    </w:pPr>
    <w:rPr>
      <w:kern w:val="0"/>
      <w:lang w:eastAsia="es-CL"/>
      <w14:ligatures w14:val="none"/>
    </w:rPr>
  </w:style>
  <w:style w:type="paragraph" w:styleId="Prrafodelista">
    <w:name w:val="List Paragraph"/>
    <w:basedOn w:val="Normal"/>
    <w:uiPriority w:val="34"/>
    <w:qFormat/>
    <w:rsid w:val="00162013"/>
    <w:pPr>
      <w:ind w:left="720"/>
      <w:contextualSpacing/>
    </w:pPr>
  </w:style>
  <w:style w:type="paragraph" w:styleId="TDC1">
    <w:name w:val="toc 1"/>
    <w:basedOn w:val="Normal"/>
    <w:next w:val="Normal"/>
    <w:autoRedefine/>
    <w:uiPriority w:val="39"/>
    <w:unhideWhenUsed/>
    <w:rsid w:val="00BC16BD"/>
    <w:pPr>
      <w:spacing w:after="100"/>
    </w:pPr>
  </w:style>
  <w:style w:type="character" w:styleId="Hipervnculo">
    <w:name w:val="Hyperlink"/>
    <w:basedOn w:val="Fuentedeprrafopredeter"/>
    <w:uiPriority w:val="99"/>
    <w:unhideWhenUsed/>
    <w:rsid w:val="00BC16BD"/>
    <w:rPr>
      <w:color w:val="0563C1" w:themeColor="hyperlink"/>
      <w:u w:val="single"/>
    </w:rPr>
  </w:style>
  <w:style w:type="paragraph" w:styleId="Encabezado">
    <w:name w:val="header"/>
    <w:basedOn w:val="Normal"/>
    <w:link w:val="EncabezadoCar"/>
    <w:uiPriority w:val="99"/>
    <w:unhideWhenUsed/>
    <w:rsid w:val="00BC16B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6BD"/>
  </w:style>
  <w:style w:type="paragraph" w:styleId="Piedepgina">
    <w:name w:val="footer"/>
    <w:basedOn w:val="Normal"/>
    <w:link w:val="PiedepginaCar"/>
    <w:uiPriority w:val="99"/>
    <w:unhideWhenUsed/>
    <w:rsid w:val="00BC16B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6BD"/>
  </w:style>
  <w:style w:type="character" w:customStyle="1" w:styleId="Ttulo3Car">
    <w:name w:val="Título 3 Car"/>
    <w:basedOn w:val="Fuentedeprrafopredeter"/>
    <w:link w:val="Ttulo3"/>
    <w:uiPriority w:val="9"/>
    <w:semiHidden/>
    <w:rsid w:val="00601748"/>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uiPriority w:val="9"/>
    <w:semiHidden/>
    <w:rsid w:val="00601748"/>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2c4f6de2-cbd3-4eeb-9d39-e1720cc56fe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arlos.Buitrag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C5EBE6F50EA434498D9DB11BB0101CFB" ma:contentTypeVersion="12" ma:contentTypeDescription="Crear nuevo documento." ma:contentTypeScope="" ma:versionID="2e0b64759bddbea46fe982cf3f50655e">
  <xsd:schema xmlns:xsd="http://www.w3.org/2001/XMLSchema" xmlns:xs="http://www.w3.org/2001/XMLSchema" xmlns:p="http://schemas.microsoft.com/office/2006/metadata/properties" xmlns:ns2="50e20e9d-e6ba-486e-af7e-d90e416814d9" xmlns:ns3="fb272fd6-7133-455b-a36a-d36d9b565618" targetNamespace="http://schemas.microsoft.com/office/2006/metadata/properties" ma:root="true" ma:fieldsID="dfdf48f7d880ac0adb19e963a44bef3b" ns2:_="" ns3:_="">
    <xsd:import namespace="50e20e9d-e6ba-486e-af7e-d90e416814d9"/>
    <xsd:import namespace="fb272fd6-7133-455b-a36a-d36d9b5656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20e9d-e6ba-486e-af7e-d90e416814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fd292b6f-38d8-410b-90f7-a8801c4c45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272fd6-7133-455b-a36a-d36d9b56561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461ee9-24e9-447e-af21-642c7c7b5e0f}" ma:internalName="TaxCatchAll" ma:showField="CatchAllData" ma:web="fb272fd6-7133-455b-a36a-d36d9b565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b272fd6-7133-455b-a36a-d36d9b565618" xsi:nil="true"/>
    <lcf76f155ced4ddcb4097134ff3c332f xmlns="50e20e9d-e6ba-486e-af7e-d90e416814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F8830C-EE0C-4E58-BC0F-4452996385D6}">
  <ds:schemaRefs>
    <ds:schemaRef ds:uri="http://schemas.openxmlformats.org/officeDocument/2006/bibliography"/>
  </ds:schemaRefs>
</ds:datastoreItem>
</file>

<file path=customXml/itemProps2.xml><?xml version="1.0" encoding="utf-8"?>
<ds:datastoreItem xmlns:ds="http://schemas.openxmlformats.org/officeDocument/2006/customXml" ds:itemID="{10E4B79D-C9D7-45E2-9596-10DF64028322}"/>
</file>

<file path=customXml/itemProps3.xml><?xml version="1.0" encoding="utf-8"?>
<ds:datastoreItem xmlns:ds="http://schemas.openxmlformats.org/officeDocument/2006/customXml" ds:itemID="{162054C8-CBD9-4822-8559-2DB0E3945E12}">
  <ds:schemaRefs>
    <ds:schemaRef ds:uri="http://schemas.microsoft.com/office/2006/metadata/properties"/>
    <ds:schemaRef ds:uri="http://schemas.microsoft.com/office/infopath/2007/PartnerControls"/>
    <ds:schemaRef ds:uri="fb272fd6-7133-455b-a36a-d36d9b565618"/>
    <ds:schemaRef ds:uri="50e20e9d-e6ba-486e-af7e-d90e416814d9"/>
  </ds:schemaRefs>
</ds:datastoreItem>
</file>

<file path=customXml/itemProps4.xml><?xml version="1.0" encoding="utf-8"?>
<ds:datastoreItem xmlns:ds="http://schemas.openxmlformats.org/officeDocument/2006/customXml" ds:itemID="{F00253B6-66CA-4CC6-9F9E-CD595D5A90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637</TotalTime>
  <Pages>12</Pages>
  <Words>2315</Words>
  <Characters>15932</Characters>
  <Application>Microsoft Office Word</Application>
  <DocSecurity>0</DocSecurity>
  <Lines>2276</Lines>
  <Paragraphs>1013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 Ignacio Diaz Gronow</dc:creator>
  <cp:keywords/>
  <dc:description/>
  <cp:lastModifiedBy>Carlos Enrique Paredes Parraguez</cp:lastModifiedBy>
  <cp:revision>69</cp:revision>
  <dcterms:created xsi:type="dcterms:W3CDTF">2025-09-09T12:16:00Z</dcterms:created>
  <dcterms:modified xsi:type="dcterms:W3CDTF">2025-12-17T14:23:00Z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0x010100C5EBE6F50EA434498D9DB11BB0101CFB</vt:lpwstr>
  </property>
  <property fmtid="{D5CDD505-2E9C-101B-9397-08002B2CF9AE}" pid="3" name="MediaServiceImageTags">
    <vt:lpwstr/>
  </property>
</Properties>
</file>