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EastAsia"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2ED78B94" w14:textId="1B97483A" w:rsidR="002D7259" w:rsidRDefault="00BC16BD">
          <w:pPr>
            <w:pStyle w:val="TDC1"/>
            <w:tabs>
              <w:tab w:val="left" w:pos="440"/>
              <w:tab w:val="right" w:leader="dot" w:pos="8828"/>
            </w:tabs>
            <w:rPr>
              <w:rFonts w:eastAsiaTheme="minorEastAsia"/>
              <w:noProof/>
              <w:lang w:eastAsia="es-CL"/>
            </w:rPr>
          </w:pPr>
          <w:r>
            <w:fldChar w:fldCharType="begin"/>
          </w:r>
          <w:r>
            <w:instrText xml:space="preserve"> TOC \o "1-3" \h \z \u </w:instrText>
          </w:r>
          <w:r>
            <w:fldChar w:fldCharType="separate"/>
          </w:r>
          <w:hyperlink w:anchor="_Toc214905789" w:history="1">
            <w:r w:rsidR="002D7259" w:rsidRPr="00C34659">
              <w:rPr>
                <w:rStyle w:val="Hipervnculo"/>
                <w:noProof/>
              </w:rPr>
              <w:t>1.</w:t>
            </w:r>
            <w:r w:rsidR="002D7259">
              <w:rPr>
                <w:rFonts w:eastAsiaTheme="minorEastAsia"/>
                <w:noProof/>
                <w:lang w:eastAsia="es-CL"/>
              </w:rPr>
              <w:tab/>
            </w:r>
            <w:r w:rsidR="002D7259" w:rsidRPr="00C34659">
              <w:rPr>
                <w:rStyle w:val="Hipervnculo"/>
                <w:noProof/>
              </w:rPr>
              <w:t>ANTECEDENTES</w:t>
            </w:r>
            <w:r w:rsidR="002D7259">
              <w:rPr>
                <w:noProof/>
                <w:webHidden/>
              </w:rPr>
              <w:tab/>
            </w:r>
            <w:r w:rsidR="002D7259">
              <w:rPr>
                <w:noProof/>
                <w:webHidden/>
              </w:rPr>
              <w:fldChar w:fldCharType="begin"/>
            </w:r>
            <w:r w:rsidR="002D7259">
              <w:rPr>
                <w:noProof/>
                <w:webHidden/>
              </w:rPr>
              <w:instrText xml:space="preserve"> PAGEREF _Toc214905789 \h </w:instrText>
            </w:r>
            <w:r w:rsidR="002D7259">
              <w:rPr>
                <w:noProof/>
                <w:webHidden/>
              </w:rPr>
            </w:r>
            <w:r w:rsidR="002D7259">
              <w:rPr>
                <w:noProof/>
                <w:webHidden/>
              </w:rPr>
              <w:fldChar w:fldCharType="separate"/>
            </w:r>
            <w:r w:rsidR="002D7259">
              <w:rPr>
                <w:noProof/>
                <w:webHidden/>
              </w:rPr>
              <w:t>3</w:t>
            </w:r>
            <w:r w:rsidR="002D7259">
              <w:rPr>
                <w:noProof/>
                <w:webHidden/>
              </w:rPr>
              <w:fldChar w:fldCharType="end"/>
            </w:r>
          </w:hyperlink>
        </w:p>
        <w:p w14:paraId="1E1284A9" w14:textId="0A122DD5" w:rsidR="002D7259" w:rsidRDefault="00000000">
          <w:pPr>
            <w:pStyle w:val="TDC1"/>
            <w:tabs>
              <w:tab w:val="left" w:pos="440"/>
              <w:tab w:val="right" w:leader="dot" w:pos="8828"/>
            </w:tabs>
            <w:rPr>
              <w:rFonts w:eastAsiaTheme="minorEastAsia"/>
              <w:noProof/>
              <w:lang w:eastAsia="es-CL"/>
            </w:rPr>
          </w:pPr>
          <w:hyperlink w:anchor="_Toc214905790" w:history="1">
            <w:r w:rsidR="002D7259" w:rsidRPr="00C34659">
              <w:rPr>
                <w:rStyle w:val="Hipervnculo"/>
                <w:noProof/>
              </w:rPr>
              <w:t>2.</w:t>
            </w:r>
            <w:r w:rsidR="002D7259">
              <w:rPr>
                <w:rFonts w:eastAsiaTheme="minorEastAsia"/>
                <w:noProof/>
                <w:lang w:eastAsia="es-CL"/>
              </w:rPr>
              <w:tab/>
            </w:r>
            <w:r w:rsidR="002D7259" w:rsidRPr="00C34659">
              <w:rPr>
                <w:rStyle w:val="Hipervnculo"/>
                <w:noProof/>
              </w:rPr>
              <w:t>OBJETIVO GENERAL</w:t>
            </w:r>
            <w:r w:rsidR="002D7259">
              <w:rPr>
                <w:noProof/>
                <w:webHidden/>
              </w:rPr>
              <w:tab/>
            </w:r>
            <w:r w:rsidR="002D7259">
              <w:rPr>
                <w:noProof/>
                <w:webHidden/>
              </w:rPr>
              <w:fldChar w:fldCharType="begin"/>
            </w:r>
            <w:r w:rsidR="002D7259">
              <w:rPr>
                <w:noProof/>
                <w:webHidden/>
              </w:rPr>
              <w:instrText xml:space="preserve"> PAGEREF _Toc214905790 \h </w:instrText>
            </w:r>
            <w:r w:rsidR="002D7259">
              <w:rPr>
                <w:noProof/>
                <w:webHidden/>
              </w:rPr>
            </w:r>
            <w:r w:rsidR="002D7259">
              <w:rPr>
                <w:noProof/>
                <w:webHidden/>
              </w:rPr>
              <w:fldChar w:fldCharType="separate"/>
            </w:r>
            <w:r w:rsidR="002D7259">
              <w:rPr>
                <w:noProof/>
                <w:webHidden/>
              </w:rPr>
              <w:t>4</w:t>
            </w:r>
            <w:r w:rsidR="002D7259">
              <w:rPr>
                <w:noProof/>
                <w:webHidden/>
              </w:rPr>
              <w:fldChar w:fldCharType="end"/>
            </w:r>
          </w:hyperlink>
        </w:p>
        <w:p w14:paraId="4777FD58" w14:textId="3E305104" w:rsidR="002D7259" w:rsidRDefault="00000000">
          <w:pPr>
            <w:pStyle w:val="TDC1"/>
            <w:tabs>
              <w:tab w:val="left" w:pos="440"/>
              <w:tab w:val="right" w:leader="dot" w:pos="8828"/>
            </w:tabs>
            <w:rPr>
              <w:rFonts w:eastAsiaTheme="minorEastAsia"/>
              <w:noProof/>
              <w:lang w:eastAsia="es-CL"/>
            </w:rPr>
          </w:pPr>
          <w:hyperlink w:anchor="_Toc214905791" w:history="1">
            <w:r w:rsidR="002D7259" w:rsidRPr="00C34659">
              <w:rPr>
                <w:rStyle w:val="Hipervnculo"/>
                <w:noProof/>
              </w:rPr>
              <w:t>3.</w:t>
            </w:r>
            <w:r w:rsidR="002D7259">
              <w:rPr>
                <w:rFonts w:eastAsiaTheme="minorEastAsia"/>
                <w:noProof/>
                <w:lang w:eastAsia="es-CL"/>
              </w:rPr>
              <w:tab/>
            </w:r>
            <w:r w:rsidR="002D7259" w:rsidRPr="00C34659">
              <w:rPr>
                <w:rStyle w:val="Hipervnculo"/>
                <w:noProof/>
              </w:rPr>
              <w:t>OBJETIVOS ESPECÍFICOS</w:t>
            </w:r>
            <w:r w:rsidR="002D7259">
              <w:rPr>
                <w:noProof/>
                <w:webHidden/>
              </w:rPr>
              <w:tab/>
            </w:r>
            <w:r w:rsidR="002D7259">
              <w:rPr>
                <w:noProof/>
                <w:webHidden/>
              </w:rPr>
              <w:fldChar w:fldCharType="begin"/>
            </w:r>
            <w:r w:rsidR="002D7259">
              <w:rPr>
                <w:noProof/>
                <w:webHidden/>
              </w:rPr>
              <w:instrText xml:space="preserve"> PAGEREF _Toc214905791 \h </w:instrText>
            </w:r>
            <w:r w:rsidR="002D7259">
              <w:rPr>
                <w:noProof/>
                <w:webHidden/>
              </w:rPr>
            </w:r>
            <w:r w:rsidR="002D7259">
              <w:rPr>
                <w:noProof/>
                <w:webHidden/>
              </w:rPr>
              <w:fldChar w:fldCharType="separate"/>
            </w:r>
            <w:r w:rsidR="002D7259">
              <w:rPr>
                <w:noProof/>
                <w:webHidden/>
              </w:rPr>
              <w:t>4</w:t>
            </w:r>
            <w:r w:rsidR="002D7259">
              <w:rPr>
                <w:noProof/>
                <w:webHidden/>
              </w:rPr>
              <w:fldChar w:fldCharType="end"/>
            </w:r>
          </w:hyperlink>
        </w:p>
        <w:p w14:paraId="613EEA6A" w14:textId="241FAC65" w:rsidR="002D7259" w:rsidRDefault="00000000">
          <w:pPr>
            <w:pStyle w:val="TDC1"/>
            <w:tabs>
              <w:tab w:val="left" w:pos="440"/>
              <w:tab w:val="right" w:leader="dot" w:pos="8828"/>
            </w:tabs>
            <w:rPr>
              <w:rFonts w:eastAsiaTheme="minorEastAsia"/>
              <w:noProof/>
              <w:lang w:eastAsia="es-CL"/>
            </w:rPr>
          </w:pPr>
          <w:hyperlink w:anchor="_Toc214905792" w:history="1">
            <w:r w:rsidR="002D7259" w:rsidRPr="00C34659">
              <w:rPr>
                <w:rStyle w:val="Hipervnculo"/>
                <w:noProof/>
              </w:rPr>
              <w:t>4.</w:t>
            </w:r>
            <w:r w:rsidR="002D7259">
              <w:rPr>
                <w:rFonts w:eastAsiaTheme="minorEastAsia"/>
                <w:noProof/>
                <w:lang w:eastAsia="es-CL"/>
              </w:rPr>
              <w:tab/>
            </w:r>
            <w:r w:rsidR="002D7259" w:rsidRPr="00C34659">
              <w:rPr>
                <w:rStyle w:val="Hipervnculo"/>
                <w:noProof/>
              </w:rPr>
              <w:t>RESUMEN DE RESULTADOS (Máx 500 palabras)</w:t>
            </w:r>
            <w:r w:rsidR="002D7259">
              <w:rPr>
                <w:noProof/>
                <w:webHidden/>
              </w:rPr>
              <w:tab/>
            </w:r>
            <w:r w:rsidR="002D7259">
              <w:rPr>
                <w:noProof/>
                <w:webHidden/>
              </w:rPr>
              <w:fldChar w:fldCharType="begin"/>
            </w:r>
            <w:r w:rsidR="002D7259">
              <w:rPr>
                <w:noProof/>
                <w:webHidden/>
              </w:rPr>
              <w:instrText xml:space="preserve"> PAGEREF _Toc214905792 \h </w:instrText>
            </w:r>
            <w:r w:rsidR="002D7259">
              <w:rPr>
                <w:noProof/>
                <w:webHidden/>
              </w:rPr>
            </w:r>
            <w:r w:rsidR="002D7259">
              <w:rPr>
                <w:noProof/>
                <w:webHidden/>
              </w:rPr>
              <w:fldChar w:fldCharType="separate"/>
            </w:r>
            <w:r w:rsidR="002D7259">
              <w:rPr>
                <w:noProof/>
                <w:webHidden/>
              </w:rPr>
              <w:t>5</w:t>
            </w:r>
            <w:r w:rsidR="002D7259">
              <w:rPr>
                <w:noProof/>
                <w:webHidden/>
              </w:rPr>
              <w:fldChar w:fldCharType="end"/>
            </w:r>
          </w:hyperlink>
        </w:p>
        <w:p w14:paraId="45B3CF5B" w14:textId="015E5A1E" w:rsidR="002D7259" w:rsidRDefault="00000000">
          <w:pPr>
            <w:pStyle w:val="TDC1"/>
            <w:tabs>
              <w:tab w:val="left" w:pos="440"/>
              <w:tab w:val="right" w:leader="dot" w:pos="8828"/>
            </w:tabs>
            <w:rPr>
              <w:rFonts w:eastAsiaTheme="minorEastAsia"/>
              <w:noProof/>
              <w:lang w:eastAsia="es-CL"/>
            </w:rPr>
          </w:pPr>
          <w:hyperlink w:anchor="_Toc214905793" w:history="1">
            <w:r w:rsidR="002D7259" w:rsidRPr="00C34659">
              <w:rPr>
                <w:rStyle w:val="Hipervnculo"/>
                <w:noProof/>
              </w:rPr>
              <w:t>5.</w:t>
            </w:r>
            <w:r w:rsidR="002D7259">
              <w:rPr>
                <w:rFonts w:eastAsiaTheme="minorEastAsia"/>
                <w:noProof/>
                <w:lang w:eastAsia="es-CL"/>
              </w:rPr>
              <w:tab/>
            </w:r>
            <w:r w:rsidR="002D7259" w:rsidRPr="00C34659">
              <w:rPr>
                <w:rStyle w:val="Hipervnculo"/>
                <w:noProof/>
              </w:rPr>
              <w:t>PEER</w:t>
            </w:r>
            <w:r w:rsidR="002D7259">
              <w:rPr>
                <w:noProof/>
                <w:webHidden/>
              </w:rPr>
              <w:tab/>
            </w:r>
            <w:r w:rsidR="002D7259">
              <w:rPr>
                <w:noProof/>
                <w:webHidden/>
              </w:rPr>
              <w:fldChar w:fldCharType="begin"/>
            </w:r>
            <w:r w:rsidR="002D7259">
              <w:rPr>
                <w:noProof/>
                <w:webHidden/>
              </w:rPr>
              <w:instrText xml:space="preserve"> PAGEREF _Toc214905793 \h </w:instrText>
            </w:r>
            <w:r w:rsidR="002D7259">
              <w:rPr>
                <w:noProof/>
                <w:webHidden/>
              </w:rPr>
            </w:r>
            <w:r w:rsidR="002D7259">
              <w:rPr>
                <w:noProof/>
                <w:webHidden/>
              </w:rPr>
              <w:fldChar w:fldCharType="separate"/>
            </w:r>
            <w:r w:rsidR="002D7259">
              <w:rPr>
                <w:noProof/>
                <w:webHidden/>
              </w:rPr>
              <w:t>6</w:t>
            </w:r>
            <w:r w:rsidR="002D7259">
              <w:rPr>
                <w:noProof/>
                <w:webHidden/>
              </w:rPr>
              <w:fldChar w:fldCharType="end"/>
            </w:r>
          </w:hyperlink>
        </w:p>
        <w:p w14:paraId="1E26B0A6" w14:textId="41387E7B" w:rsidR="002D7259" w:rsidRDefault="00000000">
          <w:pPr>
            <w:pStyle w:val="TDC1"/>
            <w:tabs>
              <w:tab w:val="left" w:pos="440"/>
              <w:tab w:val="right" w:leader="dot" w:pos="8828"/>
            </w:tabs>
            <w:rPr>
              <w:rFonts w:eastAsiaTheme="minorEastAsia"/>
              <w:noProof/>
              <w:lang w:eastAsia="es-CL"/>
            </w:rPr>
          </w:pPr>
          <w:hyperlink w:anchor="_Toc214905794" w:history="1">
            <w:r w:rsidR="002D7259" w:rsidRPr="00C34659">
              <w:rPr>
                <w:rStyle w:val="Hipervnculo"/>
                <w:noProof/>
              </w:rPr>
              <w:t>6.</w:t>
            </w:r>
            <w:r w:rsidR="002D7259">
              <w:rPr>
                <w:rFonts w:eastAsiaTheme="minorEastAsia"/>
                <w:noProof/>
                <w:lang w:eastAsia="es-CL"/>
              </w:rPr>
              <w:tab/>
            </w:r>
            <w:r w:rsidR="002D7259" w:rsidRPr="00C34659">
              <w:rPr>
                <w:rStyle w:val="Hipervnculo"/>
                <w:noProof/>
              </w:rPr>
              <w:t>RESPALDO AUDIOVISUAL</w:t>
            </w:r>
            <w:r w:rsidR="002D7259">
              <w:rPr>
                <w:noProof/>
                <w:webHidden/>
              </w:rPr>
              <w:tab/>
            </w:r>
            <w:r w:rsidR="002D7259">
              <w:rPr>
                <w:noProof/>
                <w:webHidden/>
              </w:rPr>
              <w:fldChar w:fldCharType="begin"/>
            </w:r>
            <w:r w:rsidR="002D7259">
              <w:rPr>
                <w:noProof/>
                <w:webHidden/>
              </w:rPr>
              <w:instrText xml:space="preserve"> PAGEREF _Toc214905794 \h </w:instrText>
            </w:r>
            <w:r w:rsidR="002D7259">
              <w:rPr>
                <w:noProof/>
                <w:webHidden/>
              </w:rPr>
            </w:r>
            <w:r w:rsidR="002D7259">
              <w:rPr>
                <w:noProof/>
                <w:webHidden/>
              </w:rPr>
              <w:fldChar w:fldCharType="separate"/>
            </w:r>
            <w:r w:rsidR="002D7259">
              <w:rPr>
                <w:noProof/>
                <w:webHidden/>
              </w:rPr>
              <w:t>13</w:t>
            </w:r>
            <w:r w:rsidR="002D7259">
              <w:rPr>
                <w:noProof/>
                <w:webHidden/>
              </w:rPr>
              <w:fldChar w:fldCharType="end"/>
            </w:r>
          </w:hyperlink>
        </w:p>
        <w:p w14:paraId="06468050" w14:textId="4D539AEF"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17"/>
        </w:numPr>
      </w:pPr>
      <w:bookmarkStart w:id="0" w:name="_Toc214905789"/>
      <w:r>
        <w:t>ANTECEDENTES</w:t>
      </w:r>
      <w:bookmarkEnd w:id="0"/>
    </w:p>
    <w:p w14:paraId="14F88AFE" w14:textId="77777777" w:rsidR="00162013" w:rsidRPr="00162013" w:rsidRDefault="00162013" w:rsidP="00965DE3"/>
    <w:p w14:paraId="543F081E" w14:textId="7C4250CC" w:rsidR="00DD1189" w:rsidRDefault="00DD1189" w:rsidP="00965DE3">
      <w:pPr>
        <w:rPr>
          <w:lang w:val="es-ES"/>
        </w:rPr>
      </w:pPr>
      <w:r w:rsidRPr="1A24042E">
        <w:rPr>
          <w:b/>
          <w:bCs/>
          <w:lang w:val="es-ES"/>
        </w:rPr>
        <w:t>Nombre Proyecto</w:t>
      </w:r>
      <w:r w:rsidRPr="1A24042E">
        <w:rPr>
          <w:lang w:val="es-ES"/>
        </w:rPr>
        <w:t xml:space="preserve">: </w:t>
      </w:r>
      <w:r w:rsidR="03CECBF4">
        <w:t>INSUFLEX</w:t>
      </w:r>
    </w:p>
    <w:p w14:paraId="3AA2D77E" w14:textId="11507CCA" w:rsidR="00DD1189" w:rsidRDefault="00DD1189" w:rsidP="1A24042E">
      <w:pPr>
        <w:rPr>
          <w:b/>
          <w:bCs/>
          <w:lang w:val="es-ES"/>
        </w:rPr>
      </w:pPr>
      <w:r w:rsidRPr="3F973C47">
        <w:rPr>
          <w:lang w:val="es-ES"/>
        </w:rPr>
        <w:t xml:space="preserve">Código </w:t>
      </w:r>
      <w:proofErr w:type="spellStart"/>
      <w:r w:rsidRPr="3F973C47">
        <w:rPr>
          <w:lang w:val="es-ES"/>
        </w:rPr>
        <w:t>Charlyio</w:t>
      </w:r>
      <w:proofErr w:type="spellEnd"/>
      <w:r w:rsidRPr="3F973C47">
        <w:rPr>
          <w:lang w:val="es-ES"/>
        </w:rPr>
        <w:t xml:space="preserve">: </w:t>
      </w:r>
      <w:r w:rsidR="4E117C77" w:rsidRPr="3F973C47">
        <w:rPr>
          <w:lang w:val="es-ES"/>
        </w:rPr>
        <w:t>775462</w:t>
      </w:r>
    </w:p>
    <w:p w14:paraId="2C2DCAAD" w14:textId="7DF45C91" w:rsidR="00DD1189" w:rsidRDefault="00DD1189" w:rsidP="00965DE3">
      <w:pPr>
        <w:rPr>
          <w:lang w:val="es-ES"/>
        </w:rPr>
      </w:pPr>
      <w:r w:rsidRPr="1A24042E">
        <w:rPr>
          <w:b/>
          <w:bCs/>
          <w:lang w:val="es-ES"/>
        </w:rPr>
        <w:t xml:space="preserve">Nombre </w:t>
      </w:r>
      <w:r w:rsidR="00677EBC" w:rsidRPr="1A24042E">
        <w:rPr>
          <w:b/>
          <w:bCs/>
          <w:lang w:val="es-ES"/>
        </w:rPr>
        <w:t>jefe</w:t>
      </w:r>
      <w:r w:rsidRPr="1A24042E">
        <w:rPr>
          <w:b/>
          <w:bCs/>
          <w:lang w:val="es-ES"/>
        </w:rPr>
        <w:t xml:space="preserve">/a de Proyecto </w:t>
      </w:r>
      <w:r w:rsidR="00A1116D" w:rsidRPr="1A24042E">
        <w:rPr>
          <w:b/>
          <w:bCs/>
          <w:lang w:val="es-ES"/>
        </w:rPr>
        <w:t>s</w:t>
      </w:r>
      <w:r w:rsidRPr="1A24042E">
        <w:rPr>
          <w:b/>
          <w:bCs/>
          <w:lang w:val="es-ES"/>
        </w:rPr>
        <w:t>ede</w:t>
      </w:r>
      <w:r w:rsidRPr="1A24042E">
        <w:rPr>
          <w:lang w:val="es-ES"/>
        </w:rPr>
        <w:t xml:space="preserve">: </w:t>
      </w:r>
      <w:r w:rsidR="00990D33" w:rsidRPr="1A24042E">
        <w:rPr>
          <w:lang w:val="es-ES"/>
        </w:rPr>
        <w:t>A</w:t>
      </w:r>
      <w:r w:rsidR="1B108E9C" w:rsidRPr="1A24042E">
        <w:rPr>
          <w:lang w:val="es-ES"/>
        </w:rPr>
        <w:t>ixa Alarcón/Pablo Urrutia</w:t>
      </w:r>
    </w:p>
    <w:p w14:paraId="684E874B" w14:textId="1301D9DB" w:rsidR="00A1116D" w:rsidRPr="00A1116D" w:rsidRDefault="00A1116D" w:rsidP="00965DE3">
      <w:pPr>
        <w:rPr>
          <w:b/>
          <w:bCs/>
          <w:lang w:val="es-ES"/>
        </w:rPr>
      </w:pPr>
      <w:r w:rsidRPr="1A24042E">
        <w:rPr>
          <w:b/>
          <w:bCs/>
          <w:lang w:val="es-ES"/>
        </w:rPr>
        <w:t>Sede:</w:t>
      </w:r>
      <w:r w:rsidR="00400F33" w:rsidRPr="1A24042E">
        <w:rPr>
          <w:b/>
          <w:bCs/>
          <w:lang w:val="es-ES"/>
        </w:rPr>
        <w:t xml:space="preserve"> </w:t>
      </w:r>
      <w:r w:rsidR="6010AD1D" w:rsidRPr="1A24042E">
        <w:rPr>
          <w:b/>
          <w:bCs/>
          <w:lang w:val="es-ES"/>
        </w:rPr>
        <w:t>San Joaquín</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51647AE6">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51647AE6">
        <w:tc>
          <w:tcPr>
            <w:tcW w:w="1798" w:type="dxa"/>
          </w:tcPr>
          <w:p w14:paraId="34C97733" w14:textId="5D325C41" w:rsidR="1A24042E" w:rsidRDefault="1A24042E" w:rsidP="1A24042E">
            <w:r w:rsidRPr="3F973C47">
              <w:rPr>
                <w:rFonts w:eastAsiaTheme="minorEastAsia"/>
              </w:rPr>
              <w:t>Aixa Alarcón</w:t>
            </w:r>
          </w:p>
        </w:tc>
        <w:tc>
          <w:tcPr>
            <w:tcW w:w="1774" w:type="dxa"/>
          </w:tcPr>
          <w:p w14:paraId="5F34887A" w14:textId="42A5BF9E" w:rsidR="00A1116D" w:rsidRDefault="2DFC3F50" w:rsidP="00965DE3">
            <w:pPr>
              <w:rPr>
                <w:lang w:val="es-ES"/>
              </w:rPr>
            </w:pPr>
            <w:r w:rsidRPr="1A24042E">
              <w:rPr>
                <w:lang w:val="es-ES"/>
              </w:rPr>
              <w:t>Ingeniería en Sonido</w:t>
            </w:r>
          </w:p>
        </w:tc>
        <w:tc>
          <w:tcPr>
            <w:tcW w:w="1561" w:type="dxa"/>
          </w:tcPr>
          <w:p w14:paraId="217DEF6D" w14:textId="40E568AD" w:rsidR="00A1116D" w:rsidRDefault="7EBE2B20" w:rsidP="00965DE3">
            <w:pPr>
              <w:rPr>
                <w:lang w:val="es-ES"/>
              </w:rPr>
            </w:pPr>
            <w:r w:rsidRPr="1A24042E">
              <w:rPr>
                <w:lang w:val="es-ES"/>
              </w:rPr>
              <w:t>San Joaquín</w:t>
            </w:r>
          </w:p>
        </w:tc>
        <w:tc>
          <w:tcPr>
            <w:tcW w:w="1879" w:type="dxa"/>
          </w:tcPr>
          <w:p w14:paraId="7D64867C" w14:textId="40FC4D5A" w:rsidR="00A1116D" w:rsidRDefault="3E9DBB3A" w:rsidP="00965DE3">
            <w:pPr>
              <w:rPr>
                <w:lang w:val="es-ES"/>
              </w:rPr>
            </w:pPr>
            <w:r w:rsidRPr="1A24042E">
              <w:rPr>
                <w:lang w:val="es-ES"/>
              </w:rPr>
              <w:t>Directora de Carreras</w:t>
            </w:r>
          </w:p>
        </w:tc>
        <w:tc>
          <w:tcPr>
            <w:tcW w:w="1816" w:type="dxa"/>
          </w:tcPr>
          <w:p w14:paraId="14883EE8" w14:textId="297E6AA9" w:rsidR="00A1116D" w:rsidRDefault="1C1F8E89" w:rsidP="00965DE3">
            <w:pPr>
              <w:rPr>
                <w:lang w:val="es-ES"/>
              </w:rPr>
            </w:pPr>
            <w:r w:rsidRPr="1A24042E">
              <w:rPr>
                <w:lang w:val="es-ES"/>
              </w:rPr>
              <w:t>Encargado de Proye</w:t>
            </w:r>
            <w:r w:rsidR="0C6325CA" w:rsidRPr="1A24042E">
              <w:rPr>
                <w:lang w:val="es-ES"/>
              </w:rPr>
              <w:t>cto</w:t>
            </w:r>
          </w:p>
        </w:tc>
      </w:tr>
      <w:tr w:rsidR="00400F33" w14:paraId="0BADE23C" w14:textId="77777777" w:rsidTr="51647AE6">
        <w:tc>
          <w:tcPr>
            <w:tcW w:w="1798" w:type="dxa"/>
          </w:tcPr>
          <w:p w14:paraId="59F73AE4" w14:textId="42D46930" w:rsidR="1A24042E" w:rsidRDefault="1A24042E" w:rsidP="1A24042E">
            <w:r w:rsidRPr="3F973C47">
              <w:rPr>
                <w:rFonts w:eastAsiaTheme="minorEastAsia"/>
              </w:rPr>
              <w:t xml:space="preserve">Emilio </w:t>
            </w:r>
            <w:proofErr w:type="spellStart"/>
            <w:r w:rsidRPr="3F973C47">
              <w:rPr>
                <w:rFonts w:eastAsiaTheme="minorEastAsia"/>
              </w:rPr>
              <w:t>Cué</w:t>
            </w:r>
            <w:proofErr w:type="spellEnd"/>
          </w:p>
        </w:tc>
        <w:tc>
          <w:tcPr>
            <w:tcW w:w="1774" w:type="dxa"/>
          </w:tcPr>
          <w:p w14:paraId="32724F3A" w14:textId="42A5BF9E" w:rsidR="00400F33" w:rsidRDefault="30A2617B" w:rsidP="1A24042E">
            <w:pPr>
              <w:rPr>
                <w:lang w:val="es-ES"/>
              </w:rPr>
            </w:pPr>
            <w:r w:rsidRPr="1A24042E">
              <w:rPr>
                <w:lang w:val="es-ES"/>
              </w:rPr>
              <w:t>Ingeniería en Sonido</w:t>
            </w:r>
          </w:p>
          <w:p w14:paraId="72B25478" w14:textId="2DCAAE5D" w:rsidR="00400F33" w:rsidRDefault="00400F33" w:rsidP="00400F33">
            <w:pPr>
              <w:rPr>
                <w:lang w:val="es-ES"/>
              </w:rPr>
            </w:pPr>
          </w:p>
        </w:tc>
        <w:tc>
          <w:tcPr>
            <w:tcW w:w="1561" w:type="dxa"/>
          </w:tcPr>
          <w:p w14:paraId="6EADEB76" w14:textId="40E568AD" w:rsidR="00400F33" w:rsidRDefault="278DCE21" w:rsidP="1A24042E">
            <w:pPr>
              <w:rPr>
                <w:lang w:val="es-ES"/>
              </w:rPr>
            </w:pPr>
            <w:r w:rsidRPr="1A24042E">
              <w:rPr>
                <w:lang w:val="es-ES"/>
              </w:rPr>
              <w:t>San Joaquín</w:t>
            </w:r>
          </w:p>
          <w:p w14:paraId="5DB80EDF" w14:textId="2DFC29DC" w:rsidR="00400F33" w:rsidRDefault="00400F33" w:rsidP="00400F33">
            <w:pPr>
              <w:rPr>
                <w:lang w:val="es-ES"/>
              </w:rPr>
            </w:pPr>
          </w:p>
        </w:tc>
        <w:tc>
          <w:tcPr>
            <w:tcW w:w="1879" w:type="dxa"/>
          </w:tcPr>
          <w:p w14:paraId="678EE000" w14:textId="5A259CD6" w:rsidR="00400F33" w:rsidRDefault="34066000" w:rsidP="1A24042E">
            <w:pPr>
              <w:rPr>
                <w:lang w:val="es-ES"/>
              </w:rPr>
            </w:pPr>
            <w:r w:rsidRPr="1A24042E">
              <w:rPr>
                <w:lang w:val="es-ES"/>
              </w:rPr>
              <w:t>Director de Carreras (S)</w:t>
            </w:r>
          </w:p>
          <w:p w14:paraId="3E5F83B1" w14:textId="2039BBF2" w:rsidR="00400F33" w:rsidRDefault="00400F33" w:rsidP="00400F33">
            <w:pPr>
              <w:rPr>
                <w:lang w:val="es-ES"/>
              </w:rPr>
            </w:pPr>
          </w:p>
        </w:tc>
        <w:tc>
          <w:tcPr>
            <w:tcW w:w="1816" w:type="dxa"/>
          </w:tcPr>
          <w:p w14:paraId="714C0021" w14:textId="40E0FC15" w:rsidR="00400F33" w:rsidRDefault="6E0A97E3" w:rsidP="00400F33">
            <w:pPr>
              <w:rPr>
                <w:lang w:val="es-ES"/>
              </w:rPr>
            </w:pPr>
            <w:r w:rsidRPr="1A24042E">
              <w:rPr>
                <w:lang w:val="es-ES"/>
              </w:rPr>
              <w:t>Consultor técnico</w:t>
            </w:r>
          </w:p>
        </w:tc>
      </w:tr>
      <w:tr w:rsidR="00400F33" w14:paraId="49BB2C09" w14:textId="77777777" w:rsidTr="51647AE6">
        <w:tc>
          <w:tcPr>
            <w:tcW w:w="1798" w:type="dxa"/>
          </w:tcPr>
          <w:p w14:paraId="78BD5ED2" w14:textId="1776712A" w:rsidR="1A24042E" w:rsidRDefault="1A24042E" w:rsidP="1A24042E">
            <w:r w:rsidRPr="3F973C47">
              <w:rPr>
                <w:rFonts w:eastAsiaTheme="minorEastAsia"/>
              </w:rPr>
              <w:t xml:space="preserve">Pablo Urrutia </w:t>
            </w:r>
          </w:p>
        </w:tc>
        <w:tc>
          <w:tcPr>
            <w:tcW w:w="1774" w:type="dxa"/>
          </w:tcPr>
          <w:p w14:paraId="7165A632" w14:textId="42A5BF9E" w:rsidR="00400F33" w:rsidRDefault="01A8E4DD" w:rsidP="1A24042E">
            <w:pPr>
              <w:rPr>
                <w:lang w:val="es-ES"/>
              </w:rPr>
            </w:pPr>
            <w:r w:rsidRPr="1A24042E">
              <w:rPr>
                <w:lang w:val="es-ES"/>
              </w:rPr>
              <w:t>Ingeniería en Sonido</w:t>
            </w:r>
          </w:p>
          <w:p w14:paraId="54348760" w14:textId="5821CF9F" w:rsidR="00400F33" w:rsidRDefault="00400F33" w:rsidP="00400F33">
            <w:pPr>
              <w:rPr>
                <w:lang w:val="es-ES"/>
              </w:rPr>
            </w:pPr>
          </w:p>
        </w:tc>
        <w:tc>
          <w:tcPr>
            <w:tcW w:w="1561" w:type="dxa"/>
          </w:tcPr>
          <w:p w14:paraId="31770713" w14:textId="40E568AD" w:rsidR="00400F33" w:rsidRDefault="1A34941B" w:rsidP="1A24042E">
            <w:pPr>
              <w:rPr>
                <w:lang w:val="es-ES"/>
              </w:rPr>
            </w:pPr>
            <w:r w:rsidRPr="1A24042E">
              <w:rPr>
                <w:lang w:val="es-ES"/>
              </w:rPr>
              <w:t>San Joaquín</w:t>
            </w:r>
          </w:p>
          <w:p w14:paraId="42FE6E17" w14:textId="09B886EB" w:rsidR="00400F33" w:rsidRDefault="00400F33" w:rsidP="00400F33">
            <w:pPr>
              <w:rPr>
                <w:lang w:val="es-ES"/>
              </w:rPr>
            </w:pPr>
          </w:p>
        </w:tc>
        <w:tc>
          <w:tcPr>
            <w:tcW w:w="1879" w:type="dxa"/>
          </w:tcPr>
          <w:p w14:paraId="7E3A5725" w14:textId="14041D50" w:rsidR="00400F33" w:rsidRDefault="142FCB0B" w:rsidP="00400F33">
            <w:pPr>
              <w:rPr>
                <w:lang w:val="es-ES"/>
              </w:rPr>
            </w:pPr>
            <w:r w:rsidRPr="1A24042E">
              <w:rPr>
                <w:lang w:val="es-ES"/>
              </w:rPr>
              <w:t>Jefe de Carrera(S)</w:t>
            </w:r>
          </w:p>
        </w:tc>
        <w:tc>
          <w:tcPr>
            <w:tcW w:w="1816" w:type="dxa"/>
          </w:tcPr>
          <w:p w14:paraId="1BAE74A2" w14:textId="31C7D61A" w:rsidR="00400F33" w:rsidRDefault="3ABCFB6A" w:rsidP="1A24042E">
            <w:pPr>
              <w:rPr>
                <w:lang w:val="es-ES"/>
              </w:rPr>
            </w:pPr>
            <w:r w:rsidRPr="1A24042E">
              <w:rPr>
                <w:lang w:val="es-ES"/>
              </w:rPr>
              <w:t>Encargado de Proyecto(S), Investigador</w:t>
            </w:r>
          </w:p>
          <w:p w14:paraId="1F2E2E83" w14:textId="71812A7E" w:rsidR="00400F33" w:rsidRDefault="00400F33" w:rsidP="00400F33">
            <w:pPr>
              <w:rPr>
                <w:lang w:val="es-ES"/>
              </w:rPr>
            </w:pPr>
          </w:p>
        </w:tc>
      </w:tr>
      <w:tr w:rsidR="00400F33" w14:paraId="688B796A" w14:textId="77777777" w:rsidTr="51647AE6">
        <w:tc>
          <w:tcPr>
            <w:tcW w:w="1798" w:type="dxa"/>
          </w:tcPr>
          <w:p w14:paraId="3A723F56" w14:textId="3EB766C9" w:rsidR="1A24042E" w:rsidRDefault="1A24042E" w:rsidP="1A24042E">
            <w:r w:rsidRPr="3F973C47">
              <w:rPr>
                <w:rFonts w:eastAsiaTheme="minorEastAsia"/>
              </w:rPr>
              <w:t>Jonathan Magaña</w:t>
            </w:r>
          </w:p>
        </w:tc>
        <w:tc>
          <w:tcPr>
            <w:tcW w:w="1774" w:type="dxa"/>
          </w:tcPr>
          <w:p w14:paraId="625A0D89" w14:textId="42A5BF9E" w:rsidR="00400F33" w:rsidRDefault="56A4F477" w:rsidP="1A24042E">
            <w:pPr>
              <w:rPr>
                <w:lang w:val="es-ES"/>
              </w:rPr>
            </w:pPr>
            <w:r w:rsidRPr="1A24042E">
              <w:rPr>
                <w:lang w:val="es-ES"/>
              </w:rPr>
              <w:t>Ingeniería en Sonido</w:t>
            </w:r>
          </w:p>
          <w:p w14:paraId="5F1AFB11" w14:textId="65B46B1C" w:rsidR="00400F33" w:rsidRDefault="00400F33" w:rsidP="00400F33">
            <w:pPr>
              <w:rPr>
                <w:lang w:val="es-ES"/>
              </w:rPr>
            </w:pPr>
          </w:p>
        </w:tc>
        <w:tc>
          <w:tcPr>
            <w:tcW w:w="1561" w:type="dxa"/>
          </w:tcPr>
          <w:p w14:paraId="2BA2CEF7" w14:textId="40E568AD" w:rsidR="00400F33" w:rsidRDefault="4C3AB65D" w:rsidP="1A24042E">
            <w:pPr>
              <w:rPr>
                <w:lang w:val="es-ES"/>
              </w:rPr>
            </w:pPr>
            <w:r w:rsidRPr="1A24042E">
              <w:rPr>
                <w:lang w:val="es-ES"/>
              </w:rPr>
              <w:t>San Joaquín</w:t>
            </w:r>
          </w:p>
          <w:p w14:paraId="291EAE6B" w14:textId="60878979" w:rsidR="00400F33" w:rsidRDefault="00400F33" w:rsidP="00400F33">
            <w:pPr>
              <w:rPr>
                <w:lang w:val="es-ES"/>
              </w:rPr>
            </w:pPr>
          </w:p>
        </w:tc>
        <w:tc>
          <w:tcPr>
            <w:tcW w:w="1879" w:type="dxa"/>
          </w:tcPr>
          <w:p w14:paraId="19160049" w14:textId="0EDDC7F9" w:rsidR="00400F33" w:rsidRDefault="1307CB22" w:rsidP="00400F33">
            <w:pPr>
              <w:rPr>
                <w:lang w:val="es-ES"/>
              </w:rPr>
            </w:pPr>
            <w:r w:rsidRPr="1A24042E">
              <w:rPr>
                <w:lang w:val="es-ES"/>
              </w:rPr>
              <w:t>Coordinador de Carrera</w:t>
            </w:r>
          </w:p>
        </w:tc>
        <w:tc>
          <w:tcPr>
            <w:tcW w:w="1816" w:type="dxa"/>
          </w:tcPr>
          <w:p w14:paraId="7C15B9F2" w14:textId="313329E8" w:rsidR="00400F33" w:rsidRDefault="72E8E02D" w:rsidP="1A24042E">
            <w:pPr>
              <w:rPr>
                <w:lang w:val="es-ES"/>
              </w:rPr>
            </w:pPr>
            <w:r w:rsidRPr="1A24042E">
              <w:rPr>
                <w:lang w:val="es-ES"/>
              </w:rPr>
              <w:t>Investigador</w:t>
            </w:r>
          </w:p>
        </w:tc>
      </w:tr>
      <w:tr w:rsidR="1A24042E" w14:paraId="5E84447E" w14:textId="77777777" w:rsidTr="51647AE6">
        <w:trPr>
          <w:trHeight w:val="300"/>
        </w:trPr>
        <w:tc>
          <w:tcPr>
            <w:tcW w:w="1798" w:type="dxa"/>
          </w:tcPr>
          <w:p w14:paraId="6282F57A" w14:textId="05FE7CDD" w:rsidR="1A24042E" w:rsidRDefault="1A24042E" w:rsidP="1A24042E">
            <w:r w:rsidRPr="3F973C47">
              <w:rPr>
                <w:rFonts w:eastAsiaTheme="minorEastAsia"/>
              </w:rPr>
              <w:t>Alonso Ramírez</w:t>
            </w:r>
          </w:p>
        </w:tc>
        <w:tc>
          <w:tcPr>
            <w:tcW w:w="1774" w:type="dxa"/>
          </w:tcPr>
          <w:p w14:paraId="62C1C42A" w14:textId="42A5BF9E" w:rsidR="09941255" w:rsidRDefault="09941255" w:rsidP="1A24042E">
            <w:pPr>
              <w:rPr>
                <w:lang w:val="es-ES"/>
              </w:rPr>
            </w:pPr>
            <w:r w:rsidRPr="1A24042E">
              <w:rPr>
                <w:lang w:val="es-ES"/>
              </w:rPr>
              <w:t>Ingeniería en Sonido</w:t>
            </w:r>
          </w:p>
          <w:p w14:paraId="3640162F" w14:textId="0D8BE3C1" w:rsidR="1A24042E" w:rsidRDefault="1A24042E" w:rsidP="1A24042E">
            <w:pPr>
              <w:rPr>
                <w:lang w:val="es-ES"/>
              </w:rPr>
            </w:pPr>
          </w:p>
        </w:tc>
        <w:tc>
          <w:tcPr>
            <w:tcW w:w="1561" w:type="dxa"/>
          </w:tcPr>
          <w:p w14:paraId="55961565" w14:textId="40E568AD" w:rsidR="4C3AB65D" w:rsidRDefault="4C3AB65D" w:rsidP="1A24042E">
            <w:pPr>
              <w:rPr>
                <w:lang w:val="es-ES"/>
              </w:rPr>
            </w:pPr>
            <w:r w:rsidRPr="1A24042E">
              <w:rPr>
                <w:lang w:val="es-ES"/>
              </w:rPr>
              <w:t>San Joaquín</w:t>
            </w:r>
          </w:p>
          <w:p w14:paraId="0E6192B8" w14:textId="5C0C6314" w:rsidR="1A24042E" w:rsidRDefault="1A24042E" w:rsidP="1A24042E">
            <w:pPr>
              <w:rPr>
                <w:lang w:val="es-ES"/>
              </w:rPr>
            </w:pPr>
          </w:p>
        </w:tc>
        <w:tc>
          <w:tcPr>
            <w:tcW w:w="1879" w:type="dxa"/>
          </w:tcPr>
          <w:p w14:paraId="6C994CCC" w14:textId="1FC52301" w:rsidR="46AC14DA" w:rsidRDefault="46AC14DA" w:rsidP="1A24042E">
            <w:pPr>
              <w:rPr>
                <w:lang w:val="es-ES"/>
              </w:rPr>
            </w:pPr>
            <w:r w:rsidRPr="1A24042E">
              <w:rPr>
                <w:lang w:val="es-ES"/>
              </w:rPr>
              <w:t xml:space="preserve">Docente </w:t>
            </w:r>
          </w:p>
        </w:tc>
        <w:tc>
          <w:tcPr>
            <w:tcW w:w="1816" w:type="dxa"/>
          </w:tcPr>
          <w:p w14:paraId="53A4130C" w14:textId="14B3F98B" w:rsidR="4F9CEE2A" w:rsidRDefault="4F9CEE2A" w:rsidP="1A24042E">
            <w:pPr>
              <w:rPr>
                <w:lang w:val="es-ES"/>
              </w:rPr>
            </w:pPr>
            <w:r w:rsidRPr="1A24042E">
              <w:rPr>
                <w:lang w:val="es-ES"/>
              </w:rPr>
              <w:t>Investigador</w:t>
            </w:r>
          </w:p>
        </w:tc>
      </w:tr>
      <w:tr w:rsidR="1A24042E" w14:paraId="7F828DAF" w14:textId="77777777" w:rsidTr="51647AE6">
        <w:trPr>
          <w:trHeight w:val="300"/>
        </w:trPr>
        <w:tc>
          <w:tcPr>
            <w:tcW w:w="1798" w:type="dxa"/>
          </w:tcPr>
          <w:p w14:paraId="0398CDBB" w14:textId="009D1657" w:rsidR="1A24042E" w:rsidRDefault="1A24042E" w:rsidP="1A24042E">
            <w:r w:rsidRPr="3F973C47">
              <w:rPr>
                <w:rFonts w:eastAsiaTheme="minorEastAsia"/>
              </w:rPr>
              <w:t>Nicolle Acevedo</w:t>
            </w:r>
          </w:p>
        </w:tc>
        <w:tc>
          <w:tcPr>
            <w:tcW w:w="1774" w:type="dxa"/>
          </w:tcPr>
          <w:p w14:paraId="4B21D0E7" w14:textId="4103A39F" w:rsidR="20F4BC23" w:rsidRDefault="20F4BC23" w:rsidP="1A24042E">
            <w:pPr>
              <w:rPr>
                <w:lang w:val="es-ES"/>
              </w:rPr>
            </w:pPr>
            <w:r w:rsidRPr="1A24042E">
              <w:rPr>
                <w:lang w:val="es-ES"/>
              </w:rPr>
              <w:t>Construcción Civil</w:t>
            </w:r>
          </w:p>
        </w:tc>
        <w:tc>
          <w:tcPr>
            <w:tcW w:w="1561" w:type="dxa"/>
          </w:tcPr>
          <w:p w14:paraId="235BADBD" w14:textId="40E568AD" w:rsidR="5809CC96" w:rsidRDefault="5809CC96" w:rsidP="1A24042E">
            <w:pPr>
              <w:rPr>
                <w:lang w:val="es-ES"/>
              </w:rPr>
            </w:pPr>
            <w:r w:rsidRPr="1A24042E">
              <w:rPr>
                <w:lang w:val="es-ES"/>
              </w:rPr>
              <w:t>San Joaquín</w:t>
            </w:r>
          </w:p>
          <w:p w14:paraId="3B7CE9F7" w14:textId="0BEDDCD1" w:rsidR="1A24042E" w:rsidRDefault="1A24042E" w:rsidP="1A24042E">
            <w:pPr>
              <w:rPr>
                <w:lang w:val="es-ES"/>
              </w:rPr>
            </w:pPr>
          </w:p>
        </w:tc>
        <w:tc>
          <w:tcPr>
            <w:tcW w:w="1879" w:type="dxa"/>
          </w:tcPr>
          <w:p w14:paraId="0A4BC6AA" w14:textId="40FC4D5A" w:rsidR="7C314445" w:rsidRDefault="7C314445" w:rsidP="1A24042E">
            <w:pPr>
              <w:rPr>
                <w:lang w:val="es-ES"/>
              </w:rPr>
            </w:pPr>
            <w:r w:rsidRPr="1A24042E">
              <w:rPr>
                <w:lang w:val="es-ES"/>
              </w:rPr>
              <w:t>Directora de Carreras</w:t>
            </w:r>
          </w:p>
          <w:p w14:paraId="25FC85FC" w14:textId="088B4A78" w:rsidR="1A24042E" w:rsidRDefault="1A24042E" w:rsidP="1A24042E">
            <w:pPr>
              <w:rPr>
                <w:lang w:val="es-ES"/>
              </w:rPr>
            </w:pPr>
          </w:p>
        </w:tc>
        <w:tc>
          <w:tcPr>
            <w:tcW w:w="1816" w:type="dxa"/>
          </w:tcPr>
          <w:p w14:paraId="7D37C0F4" w14:textId="073E8C3C" w:rsidR="7380786D" w:rsidRDefault="7380786D" w:rsidP="1A24042E">
            <w:pPr>
              <w:rPr>
                <w:lang w:val="es-ES"/>
              </w:rPr>
            </w:pPr>
            <w:r w:rsidRPr="1A24042E">
              <w:rPr>
                <w:lang w:val="es-ES"/>
              </w:rPr>
              <w:t>Coordinación y apoyo laboratorios</w:t>
            </w:r>
          </w:p>
        </w:tc>
      </w:tr>
      <w:tr w:rsidR="1A24042E" w14:paraId="1F5A62DD" w14:textId="77777777" w:rsidTr="51647AE6">
        <w:trPr>
          <w:trHeight w:val="300"/>
        </w:trPr>
        <w:tc>
          <w:tcPr>
            <w:tcW w:w="1798" w:type="dxa"/>
          </w:tcPr>
          <w:p w14:paraId="2627AD5D" w14:textId="64BA893F" w:rsidR="1A24042E" w:rsidRDefault="1A24042E" w:rsidP="1A24042E">
            <w:r w:rsidRPr="3F973C47">
              <w:rPr>
                <w:rFonts w:eastAsiaTheme="minorEastAsia"/>
              </w:rPr>
              <w:t>Marcela Jara</w:t>
            </w:r>
          </w:p>
        </w:tc>
        <w:tc>
          <w:tcPr>
            <w:tcW w:w="1774" w:type="dxa"/>
          </w:tcPr>
          <w:p w14:paraId="636BFC40" w14:textId="4103A39F" w:rsidR="615FCAE9" w:rsidRDefault="615FCAE9" w:rsidP="1A24042E">
            <w:pPr>
              <w:rPr>
                <w:lang w:val="es-ES"/>
              </w:rPr>
            </w:pPr>
            <w:r w:rsidRPr="1A24042E">
              <w:rPr>
                <w:lang w:val="es-ES"/>
              </w:rPr>
              <w:t>Construcción Civil</w:t>
            </w:r>
          </w:p>
          <w:p w14:paraId="2AEB8A99" w14:textId="7E462C8C" w:rsidR="1A24042E" w:rsidRDefault="1A24042E" w:rsidP="1A24042E">
            <w:pPr>
              <w:rPr>
                <w:lang w:val="es-ES"/>
              </w:rPr>
            </w:pPr>
          </w:p>
        </w:tc>
        <w:tc>
          <w:tcPr>
            <w:tcW w:w="1561" w:type="dxa"/>
          </w:tcPr>
          <w:p w14:paraId="3285E704" w14:textId="40E568AD" w:rsidR="5809CC96" w:rsidRDefault="5809CC96" w:rsidP="1A24042E">
            <w:pPr>
              <w:rPr>
                <w:lang w:val="es-ES"/>
              </w:rPr>
            </w:pPr>
            <w:r w:rsidRPr="1A24042E">
              <w:rPr>
                <w:lang w:val="es-ES"/>
              </w:rPr>
              <w:t>San Joaquín</w:t>
            </w:r>
          </w:p>
          <w:p w14:paraId="30E3040F" w14:textId="42866873" w:rsidR="1A24042E" w:rsidRDefault="1A24042E" w:rsidP="1A24042E">
            <w:pPr>
              <w:rPr>
                <w:lang w:val="es-ES"/>
              </w:rPr>
            </w:pPr>
          </w:p>
        </w:tc>
        <w:tc>
          <w:tcPr>
            <w:tcW w:w="1879" w:type="dxa"/>
          </w:tcPr>
          <w:p w14:paraId="0FAC12DE" w14:textId="3C7319A9" w:rsidR="7BE29122" w:rsidRDefault="7BE29122" w:rsidP="1A24042E">
            <w:pPr>
              <w:rPr>
                <w:lang w:val="es-ES"/>
              </w:rPr>
            </w:pPr>
            <w:r w:rsidRPr="1A24042E">
              <w:rPr>
                <w:lang w:val="es-ES"/>
              </w:rPr>
              <w:t xml:space="preserve">Jefe de Carrera </w:t>
            </w:r>
          </w:p>
          <w:p w14:paraId="0A8833F7" w14:textId="0DB78253" w:rsidR="1A24042E" w:rsidRDefault="1A24042E" w:rsidP="1A24042E">
            <w:pPr>
              <w:rPr>
                <w:lang w:val="es-ES"/>
              </w:rPr>
            </w:pPr>
          </w:p>
        </w:tc>
        <w:tc>
          <w:tcPr>
            <w:tcW w:w="1816" w:type="dxa"/>
          </w:tcPr>
          <w:p w14:paraId="2A1CD311" w14:textId="073E8C3C" w:rsidR="2011858E" w:rsidRDefault="2011858E" w:rsidP="1A24042E">
            <w:pPr>
              <w:rPr>
                <w:lang w:val="es-ES"/>
              </w:rPr>
            </w:pPr>
            <w:r w:rsidRPr="1A24042E">
              <w:rPr>
                <w:lang w:val="es-ES"/>
              </w:rPr>
              <w:t>Coordinación y apoyo laboratorios</w:t>
            </w:r>
          </w:p>
          <w:p w14:paraId="4CC38A5D" w14:textId="53DCAFAF" w:rsidR="1A24042E" w:rsidRDefault="1A24042E" w:rsidP="1A24042E">
            <w:pPr>
              <w:rPr>
                <w:lang w:val="es-ES"/>
              </w:rPr>
            </w:pPr>
          </w:p>
        </w:tc>
      </w:tr>
      <w:tr w:rsidR="1A24042E" w14:paraId="01AA83E4" w14:textId="77777777" w:rsidTr="51647AE6">
        <w:trPr>
          <w:trHeight w:val="300"/>
        </w:trPr>
        <w:tc>
          <w:tcPr>
            <w:tcW w:w="1798" w:type="dxa"/>
          </w:tcPr>
          <w:p w14:paraId="7E1BA104" w14:textId="2AFDAE53" w:rsidR="1A24042E" w:rsidRDefault="1A24042E" w:rsidP="1A24042E">
            <w:r w:rsidRPr="3F973C47">
              <w:rPr>
                <w:rFonts w:eastAsiaTheme="minorEastAsia"/>
              </w:rPr>
              <w:t>Douglas Fernández</w:t>
            </w:r>
          </w:p>
        </w:tc>
        <w:tc>
          <w:tcPr>
            <w:tcW w:w="1774" w:type="dxa"/>
          </w:tcPr>
          <w:p w14:paraId="7AE964C0" w14:textId="3DD85032" w:rsidR="4EC23793" w:rsidRDefault="4EC23793" w:rsidP="1A24042E">
            <w:pPr>
              <w:rPr>
                <w:lang w:val="es-ES"/>
              </w:rPr>
            </w:pPr>
            <w:r w:rsidRPr="1A24042E">
              <w:rPr>
                <w:lang w:val="es-ES"/>
              </w:rPr>
              <w:t>Técnico en Minería</w:t>
            </w:r>
          </w:p>
        </w:tc>
        <w:tc>
          <w:tcPr>
            <w:tcW w:w="1561" w:type="dxa"/>
          </w:tcPr>
          <w:p w14:paraId="1E441172" w14:textId="40E568AD" w:rsidR="211452F7" w:rsidRDefault="211452F7" w:rsidP="1A24042E">
            <w:pPr>
              <w:rPr>
                <w:lang w:val="es-ES"/>
              </w:rPr>
            </w:pPr>
            <w:r w:rsidRPr="1A24042E">
              <w:rPr>
                <w:lang w:val="es-ES"/>
              </w:rPr>
              <w:t>San Joaquín</w:t>
            </w:r>
          </w:p>
          <w:p w14:paraId="173A9C2E" w14:textId="4BC5F1FB" w:rsidR="1A24042E" w:rsidRDefault="1A24042E" w:rsidP="1A24042E">
            <w:pPr>
              <w:rPr>
                <w:lang w:val="es-ES"/>
              </w:rPr>
            </w:pPr>
          </w:p>
        </w:tc>
        <w:tc>
          <w:tcPr>
            <w:tcW w:w="1879" w:type="dxa"/>
          </w:tcPr>
          <w:p w14:paraId="29BA9256" w14:textId="4DA5EA35" w:rsidR="1DDCDF5C" w:rsidRDefault="1DDCDF5C" w:rsidP="1A24042E">
            <w:pPr>
              <w:rPr>
                <w:lang w:val="es-ES"/>
              </w:rPr>
            </w:pPr>
            <w:r w:rsidRPr="1A24042E">
              <w:rPr>
                <w:lang w:val="es-ES"/>
              </w:rPr>
              <w:t>Docente carrera técnico en minería</w:t>
            </w:r>
          </w:p>
          <w:p w14:paraId="3DDFB360" w14:textId="4B014037" w:rsidR="1A24042E" w:rsidRDefault="1A24042E" w:rsidP="1A24042E">
            <w:pPr>
              <w:rPr>
                <w:lang w:val="es-ES"/>
              </w:rPr>
            </w:pPr>
          </w:p>
        </w:tc>
        <w:tc>
          <w:tcPr>
            <w:tcW w:w="1816" w:type="dxa"/>
          </w:tcPr>
          <w:p w14:paraId="62242FA5" w14:textId="14B3F98B" w:rsidR="21B63D20" w:rsidRDefault="21B63D20" w:rsidP="1A24042E">
            <w:pPr>
              <w:rPr>
                <w:lang w:val="es-ES"/>
              </w:rPr>
            </w:pPr>
            <w:r w:rsidRPr="1A24042E">
              <w:rPr>
                <w:lang w:val="es-ES"/>
              </w:rPr>
              <w:t>Investigador</w:t>
            </w:r>
          </w:p>
          <w:p w14:paraId="1197AE96" w14:textId="1E840A21" w:rsidR="1A24042E" w:rsidRDefault="1A24042E" w:rsidP="1A24042E">
            <w:pPr>
              <w:rPr>
                <w:lang w:val="es-ES"/>
              </w:rPr>
            </w:pPr>
          </w:p>
        </w:tc>
      </w:tr>
      <w:tr w:rsidR="1A24042E" w14:paraId="2F7DC593" w14:textId="77777777" w:rsidTr="51647AE6">
        <w:trPr>
          <w:trHeight w:val="300"/>
        </w:trPr>
        <w:tc>
          <w:tcPr>
            <w:tcW w:w="1798" w:type="dxa"/>
          </w:tcPr>
          <w:p w14:paraId="5690289C" w14:textId="5E093D6D" w:rsidR="1A24042E" w:rsidRDefault="1A24042E" w:rsidP="1A24042E">
            <w:r w:rsidRPr="3F973C47">
              <w:rPr>
                <w:rFonts w:eastAsiaTheme="minorEastAsia"/>
              </w:rPr>
              <w:t>Neftalí Ferrari</w:t>
            </w:r>
          </w:p>
        </w:tc>
        <w:tc>
          <w:tcPr>
            <w:tcW w:w="1774" w:type="dxa"/>
          </w:tcPr>
          <w:p w14:paraId="2F553208" w14:textId="4103A39F" w:rsidR="49F74C16" w:rsidRDefault="49F74C16" w:rsidP="1A24042E">
            <w:pPr>
              <w:rPr>
                <w:lang w:val="es-ES"/>
              </w:rPr>
            </w:pPr>
            <w:r w:rsidRPr="1A24042E">
              <w:rPr>
                <w:lang w:val="es-ES"/>
              </w:rPr>
              <w:t>Construcción Civil</w:t>
            </w:r>
          </w:p>
          <w:p w14:paraId="7A68744E" w14:textId="2CE3730E" w:rsidR="1A24042E" w:rsidRDefault="1A24042E" w:rsidP="1A24042E">
            <w:pPr>
              <w:rPr>
                <w:lang w:val="es-ES"/>
              </w:rPr>
            </w:pPr>
          </w:p>
        </w:tc>
        <w:tc>
          <w:tcPr>
            <w:tcW w:w="1561" w:type="dxa"/>
          </w:tcPr>
          <w:p w14:paraId="54CE57FC" w14:textId="40E568AD" w:rsidR="7F0458DD" w:rsidRDefault="7F0458DD" w:rsidP="1A24042E">
            <w:pPr>
              <w:rPr>
                <w:lang w:val="es-ES"/>
              </w:rPr>
            </w:pPr>
            <w:r w:rsidRPr="1A24042E">
              <w:rPr>
                <w:lang w:val="es-ES"/>
              </w:rPr>
              <w:t>San Joaquín</w:t>
            </w:r>
          </w:p>
          <w:p w14:paraId="52F164EC" w14:textId="6FCFD1BF" w:rsidR="1A24042E" w:rsidRDefault="1A24042E" w:rsidP="1A24042E">
            <w:pPr>
              <w:rPr>
                <w:lang w:val="es-ES"/>
              </w:rPr>
            </w:pPr>
          </w:p>
        </w:tc>
        <w:tc>
          <w:tcPr>
            <w:tcW w:w="1879" w:type="dxa"/>
          </w:tcPr>
          <w:p w14:paraId="0978F23C" w14:textId="4E70DA73" w:rsidR="45B9DF9C" w:rsidRDefault="45B9DF9C" w:rsidP="1A24042E">
            <w:pPr>
              <w:rPr>
                <w:lang w:val="es-ES"/>
              </w:rPr>
            </w:pPr>
            <w:r w:rsidRPr="1A24042E">
              <w:rPr>
                <w:lang w:val="es-ES"/>
              </w:rPr>
              <w:t xml:space="preserve">Docente carrera </w:t>
            </w:r>
          </w:p>
          <w:p w14:paraId="76D074F4" w14:textId="54961F58" w:rsidR="1A24042E" w:rsidRDefault="1A24042E" w:rsidP="1A24042E">
            <w:pPr>
              <w:rPr>
                <w:lang w:val="es-ES"/>
              </w:rPr>
            </w:pPr>
          </w:p>
        </w:tc>
        <w:tc>
          <w:tcPr>
            <w:tcW w:w="1816" w:type="dxa"/>
          </w:tcPr>
          <w:p w14:paraId="40C3C29D" w14:textId="14B3F98B" w:rsidR="21B63D20" w:rsidRDefault="21B63D20" w:rsidP="1A24042E">
            <w:pPr>
              <w:rPr>
                <w:lang w:val="es-ES"/>
              </w:rPr>
            </w:pPr>
            <w:r w:rsidRPr="1A24042E">
              <w:rPr>
                <w:lang w:val="es-ES"/>
              </w:rPr>
              <w:t>Investigador</w:t>
            </w:r>
          </w:p>
          <w:p w14:paraId="1916B41A" w14:textId="018B81CD" w:rsidR="1A24042E" w:rsidRDefault="1A24042E" w:rsidP="1A24042E">
            <w:pPr>
              <w:rPr>
                <w:lang w:val="es-ES"/>
              </w:rPr>
            </w:pPr>
          </w:p>
        </w:tc>
      </w:tr>
      <w:tr w:rsidR="1A24042E" w14:paraId="33FF2CD3" w14:textId="77777777" w:rsidTr="51647AE6">
        <w:trPr>
          <w:trHeight w:val="300"/>
        </w:trPr>
        <w:tc>
          <w:tcPr>
            <w:tcW w:w="1798" w:type="dxa"/>
          </w:tcPr>
          <w:p w14:paraId="1D4151F7" w14:textId="581009D5" w:rsidR="1A24042E" w:rsidRDefault="1A24042E" w:rsidP="1A24042E">
            <w:r w:rsidRPr="3F973C47">
              <w:rPr>
                <w:rFonts w:eastAsiaTheme="minorEastAsia"/>
              </w:rPr>
              <w:t xml:space="preserve">Catalina Delgado </w:t>
            </w:r>
          </w:p>
        </w:tc>
        <w:tc>
          <w:tcPr>
            <w:tcW w:w="1774" w:type="dxa"/>
          </w:tcPr>
          <w:p w14:paraId="6B1209F8" w14:textId="4AAE81E5" w:rsidR="1A24042E" w:rsidRDefault="1A24042E" w:rsidP="1A24042E">
            <w:pPr>
              <w:rPr>
                <w:lang w:val="es-ES"/>
              </w:rPr>
            </w:pPr>
            <w:r w:rsidRPr="1A24042E">
              <w:rPr>
                <w:lang w:val="es-ES"/>
              </w:rPr>
              <w:t>Ingeniería en Sonido</w:t>
            </w:r>
          </w:p>
        </w:tc>
        <w:tc>
          <w:tcPr>
            <w:tcW w:w="1561" w:type="dxa"/>
          </w:tcPr>
          <w:p w14:paraId="7127CD03" w14:textId="40E568AD" w:rsidR="1A24042E" w:rsidRDefault="1A24042E" w:rsidP="1A24042E">
            <w:pPr>
              <w:rPr>
                <w:lang w:val="es-ES"/>
              </w:rPr>
            </w:pPr>
            <w:r w:rsidRPr="1A24042E">
              <w:rPr>
                <w:lang w:val="es-ES"/>
              </w:rPr>
              <w:t>San Joaquín</w:t>
            </w:r>
          </w:p>
          <w:p w14:paraId="4A8D5C74" w14:textId="60878979" w:rsidR="1A24042E" w:rsidRDefault="1A24042E" w:rsidP="1A24042E">
            <w:pPr>
              <w:rPr>
                <w:lang w:val="es-ES"/>
              </w:rPr>
            </w:pPr>
          </w:p>
        </w:tc>
        <w:tc>
          <w:tcPr>
            <w:tcW w:w="1879" w:type="dxa"/>
          </w:tcPr>
          <w:p w14:paraId="1C4451E4" w14:textId="4D209CB3" w:rsidR="64F3C34F" w:rsidRDefault="64F3C34F" w:rsidP="1A24042E">
            <w:pPr>
              <w:rPr>
                <w:lang w:val="es-ES"/>
              </w:rPr>
            </w:pPr>
            <w:r w:rsidRPr="1A24042E">
              <w:rPr>
                <w:lang w:val="es-ES"/>
              </w:rPr>
              <w:t>Estudiante</w:t>
            </w:r>
          </w:p>
        </w:tc>
        <w:tc>
          <w:tcPr>
            <w:tcW w:w="1816" w:type="dxa"/>
          </w:tcPr>
          <w:p w14:paraId="0199D087" w14:textId="7C066969" w:rsidR="4DD7E5FF" w:rsidRDefault="4DD7E5FF" w:rsidP="1A24042E">
            <w:pPr>
              <w:rPr>
                <w:lang w:val="es-ES"/>
              </w:rPr>
            </w:pPr>
            <w:r w:rsidRPr="1A24042E">
              <w:rPr>
                <w:lang w:val="es-ES"/>
              </w:rPr>
              <w:t>Asistente</w:t>
            </w:r>
          </w:p>
        </w:tc>
      </w:tr>
      <w:tr w:rsidR="1A24042E" w14:paraId="2CDF4A32" w14:textId="77777777" w:rsidTr="51647AE6">
        <w:trPr>
          <w:trHeight w:val="300"/>
        </w:trPr>
        <w:tc>
          <w:tcPr>
            <w:tcW w:w="1798" w:type="dxa"/>
          </w:tcPr>
          <w:p w14:paraId="0AD276A2" w14:textId="18E8BB42" w:rsidR="1A24042E" w:rsidRDefault="1A24042E" w:rsidP="51647AE6">
            <w:pPr>
              <w:rPr>
                <w:rFonts w:eastAsiaTheme="minorEastAsia"/>
              </w:rPr>
            </w:pPr>
            <w:r w:rsidRPr="51647AE6">
              <w:rPr>
                <w:rFonts w:eastAsiaTheme="minorEastAsia"/>
              </w:rPr>
              <w:t xml:space="preserve">Héctor Sandoval </w:t>
            </w:r>
          </w:p>
        </w:tc>
        <w:tc>
          <w:tcPr>
            <w:tcW w:w="1774" w:type="dxa"/>
          </w:tcPr>
          <w:p w14:paraId="733D61E9" w14:textId="704FF37C" w:rsidR="1A24042E" w:rsidRDefault="1A24042E" w:rsidP="1A24042E">
            <w:pPr>
              <w:rPr>
                <w:lang w:val="es-ES"/>
              </w:rPr>
            </w:pPr>
            <w:r w:rsidRPr="1A24042E">
              <w:rPr>
                <w:lang w:val="es-ES"/>
              </w:rPr>
              <w:t>Ingeniería en Sonido</w:t>
            </w:r>
          </w:p>
        </w:tc>
        <w:tc>
          <w:tcPr>
            <w:tcW w:w="1561" w:type="dxa"/>
          </w:tcPr>
          <w:p w14:paraId="5985B63C" w14:textId="40E568AD" w:rsidR="1A24042E" w:rsidRDefault="1A24042E" w:rsidP="1A24042E">
            <w:pPr>
              <w:rPr>
                <w:lang w:val="es-ES"/>
              </w:rPr>
            </w:pPr>
            <w:r w:rsidRPr="1A24042E">
              <w:rPr>
                <w:lang w:val="es-ES"/>
              </w:rPr>
              <w:t>San Joaquín</w:t>
            </w:r>
          </w:p>
          <w:p w14:paraId="2EFFD261" w14:textId="60878979" w:rsidR="1A24042E" w:rsidRDefault="1A24042E" w:rsidP="1A24042E">
            <w:pPr>
              <w:rPr>
                <w:lang w:val="es-ES"/>
              </w:rPr>
            </w:pPr>
          </w:p>
        </w:tc>
        <w:tc>
          <w:tcPr>
            <w:tcW w:w="1879" w:type="dxa"/>
          </w:tcPr>
          <w:p w14:paraId="31731AC9" w14:textId="4D209CB3" w:rsidR="701BAF59" w:rsidRDefault="701BAF59" w:rsidP="1A24042E">
            <w:pPr>
              <w:rPr>
                <w:lang w:val="es-ES"/>
              </w:rPr>
            </w:pPr>
            <w:r w:rsidRPr="1A24042E">
              <w:rPr>
                <w:lang w:val="es-ES"/>
              </w:rPr>
              <w:t>Estudiante</w:t>
            </w:r>
          </w:p>
          <w:p w14:paraId="04252C31" w14:textId="3A055650" w:rsidR="1A24042E" w:rsidRDefault="1A24042E" w:rsidP="1A24042E">
            <w:pPr>
              <w:rPr>
                <w:lang w:val="es-ES"/>
              </w:rPr>
            </w:pPr>
          </w:p>
        </w:tc>
        <w:tc>
          <w:tcPr>
            <w:tcW w:w="1816" w:type="dxa"/>
          </w:tcPr>
          <w:p w14:paraId="7C9FD22E" w14:textId="7C066969" w:rsidR="519A286F" w:rsidRDefault="519A286F" w:rsidP="1A24042E">
            <w:pPr>
              <w:rPr>
                <w:lang w:val="es-ES"/>
              </w:rPr>
            </w:pPr>
            <w:r w:rsidRPr="1A24042E">
              <w:rPr>
                <w:lang w:val="es-ES"/>
              </w:rPr>
              <w:t>Asistente</w:t>
            </w:r>
          </w:p>
          <w:p w14:paraId="7DA6CD12" w14:textId="62909BEA" w:rsidR="1A24042E" w:rsidRDefault="1A24042E" w:rsidP="1A24042E">
            <w:pPr>
              <w:rPr>
                <w:lang w:val="es-ES"/>
              </w:rPr>
            </w:pPr>
          </w:p>
        </w:tc>
      </w:tr>
      <w:tr w:rsidR="1A24042E" w14:paraId="36173794" w14:textId="77777777" w:rsidTr="51647AE6">
        <w:trPr>
          <w:trHeight w:val="300"/>
        </w:trPr>
        <w:tc>
          <w:tcPr>
            <w:tcW w:w="1798" w:type="dxa"/>
          </w:tcPr>
          <w:p w14:paraId="1DBA5917" w14:textId="6D3492FD" w:rsidR="1A24042E" w:rsidRDefault="1A24042E" w:rsidP="51647AE6">
            <w:pPr>
              <w:rPr>
                <w:rFonts w:eastAsiaTheme="minorEastAsia"/>
              </w:rPr>
            </w:pPr>
            <w:r w:rsidRPr="51647AE6">
              <w:rPr>
                <w:rFonts w:eastAsiaTheme="minorEastAsia"/>
              </w:rPr>
              <w:lastRenderedPageBreak/>
              <w:t xml:space="preserve">Bruno García </w:t>
            </w:r>
          </w:p>
        </w:tc>
        <w:tc>
          <w:tcPr>
            <w:tcW w:w="1774" w:type="dxa"/>
          </w:tcPr>
          <w:p w14:paraId="2F176EF3" w14:textId="70CBF711" w:rsidR="1A24042E" w:rsidRDefault="1A24042E" w:rsidP="1A24042E">
            <w:pPr>
              <w:rPr>
                <w:lang w:val="es-ES"/>
              </w:rPr>
            </w:pPr>
            <w:r w:rsidRPr="1A24042E">
              <w:rPr>
                <w:lang w:val="es-ES"/>
              </w:rPr>
              <w:t>Ingeniería en Sonido</w:t>
            </w:r>
          </w:p>
        </w:tc>
        <w:tc>
          <w:tcPr>
            <w:tcW w:w="1561" w:type="dxa"/>
          </w:tcPr>
          <w:p w14:paraId="1489A97F" w14:textId="40E568AD" w:rsidR="1A24042E" w:rsidRDefault="1A24042E" w:rsidP="1A24042E">
            <w:pPr>
              <w:rPr>
                <w:lang w:val="es-ES"/>
              </w:rPr>
            </w:pPr>
            <w:r w:rsidRPr="1A24042E">
              <w:rPr>
                <w:lang w:val="es-ES"/>
              </w:rPr>
              <w:t>San Joaquín</w:t>
            </w:r>
          </w:p>
          <w:p w14:paraId="53F13336" w14:textId="60878979" w:rsidR="1A24042E" w:rsidRDefault="1A24042E" w:rsidP="1A24042E">
            <w:pPr>
              <w:rPr>
                <w:lang w:val="es-ES"/>
              </w:rPr>
            </w:pPr>
          </w:p>
        </w:tc>
        <w:tc>
          <w:tcPr>
            <w:tcW w:w="1879" w:type="dxa"/>
          </w:tcPr>
          <w:p w14:paraId="0576E440" w14:textId="4D209CB3" w:rsidR="1EBABCA0" w:rsidRDefault="1EBABCA0" w:rsidP="1A24042E">
            <w:pPr>
              <w:rPr>
                <w:lang w:val="es-ES"/>
              </w:rPr>
            </w:pPr>
            <w:r w:rsidRPr="1A24042E">
              <w:rPr>
                <w:lang w:val="es-ES"/>
              </w:rPr>
              <w:t>Estudiante</w:t>
            </w:r>
          </w:p>
          <w:p w14:paraId="06ADFEB2" w14:textId="65BA1539" w:rsidR="1A24042E" w:rsidRDefault="1A24042E" w:rsidP="1A24042E">
            <w:pPr>
              <w:rPr>
                <w:lang w:val="es-ES"/>
              </w:rPr>
            </w:pPr>
          </w:p>
        </w:tc>
        <w:tc>
          <w:tcPr>
            <w:tcW w:w="1816" w:type="dxa"/>
          </w:tcPr>
          <w:p w14:paraId="119B7CDE" w14:textId="7C066969" w:rsidR="37F70437" w:rsidRDefault="37F70437" w:rsidP="1A24042E">
            <w:pPr>
              <w:rPr>
                <w:lang w:val="es-ES"/>
              </w:rPr>
            </w:pPr>
            <w:r w:rsidRPr="1A24042E">
              <w:rPr>
                <w:lang w:val="es-ES"/>
              </w:rPr>
              <w:t>Asistente</w:t>
            </w:r>
          </w:p>
          <w:p w14:paraId="3F24499D" w14:textId="095AD0AD" w:rsidR="1A24042E" w:rsidRDefault="1A24042E" w:rsidP="1A24042E">
            <w:pPr>
              <w:rPr>
                <w:lang w:val="es-ES"/>
              </w:rPr>
            </w:pPr>
          </w:p>
        </w:tc>
      </w:tr>
      <w:tr w:rsidR="1A24042E" w14:paraId="76978A2E" w14:textId="77777777" w:rsidTr="51647AE6">
        <w:trPr>
          <w:trHeight w:val="300"/>
        </w:trPr>
        <w:tc>
          <w:tcPr>
            <w:tcW w:w="1798" w:type="dxa"/>
          </w:tcPr>
          <w:p w14:paraId="1C83425B" w14:textId="765E0D36" w:rsidR="1A24042E" w:rsidRDefault="1A24042E" w:rsidP="51647AE6">
            <w:pPr>
              <w:rPr>
                <w:rFonts w:eastAsiaTheme="minorEastAsia"/>
              </w:rPr>
            </w:pPr>
            <w:r w:rsidRPr="51647AE6">
              <w:rPr>
                <w:rFonts w:eastAsiaTheme="minorEastAsia"/>
              </w:rPr>
              <w:t xml:space="preserve">Cindy Jaramillo </w:t>
            </w:r>
          </w:p>
        </w:tc>
        <w:tc>
          <w:tcPr>
            <w:tcW w:w="1774" w:type="dxa"/>
          </w:tcPr>
          <w:p w14:paraId="06C10478" w14:textId="2A2B257E" w:rsidR="1A24042E" w:rsidRDefault="1A24042E" w:rsidP="1A24042E">
            <w:pPr>
              <w:rPr>
                <w:lang w:val="es-ES"/>
              </w:rPr>
            </w:pPr>
            <w:r w:rsidRPr="1A24042E">
              <w:rPr>
                <w:lang w:val="es-ES"/>
              </w:rPr>
              <w:t>Ingeniería en Sonido</w:t>
            </w:r>
          </w:p>
        </w:tc>
        <w:tc>
          <w:tcPr>
            <w:tcW w:w="1561" w:type="dxa"/>
          </w:tcPr>
          <w:p w14:paraId="4981682F" w14:textId="40E568AD" w:rsidR="1A24042E" w:rsidRDefault="1A24042E" w:rsidP="1A24042E">
            <w:pPr>
              <w:rPr>
                <w:lang w:val="es-ES"/>
              </w:rPr>
            </w:pPr>
            <w:r w:rsidRPr="1A24042E">
              <w:rPr>
                <w:lang w:val="es-ES"/>
              </w:rPr>
              <w:t>San Joaquín</w:t>
            </w:r>
          </w:p>
          <w:p w14:paraId="5B03481A" w14:textId="60878979" w:rsidR="1A24042E" w:rsidRDefault="1A24042E" w:rsidP="1A24042E">
            <w:pPr>
              <w:rPr>
                <w:lang w:val="es-ES"/>
              </w:rPr>
            </w:pPr>
          </w:p>
        </w:tc>
        <w:tc>
          <w:tcPr>
            <w:tcW w:w="1879" w:type="dxa"/>
          </w:tcPr>
          <w:p w14:paraId="2DA2E1C8" w14:textId="4D209CB3" w:rsidR="1B992337" w:rsidRDefault="1B992337" w:rsidP="1A24042E">
            <w:pPr>
              <w:rPr>
                <w:lang w:val="es-ES"/>
              </w:rPr>
            </w:pPr>
            <w:r w:rsidRPr="1A24042E">
              <w:rPr>
                <w:lang w:val="es-ES"/>
              </w:rPr>
              <w:t>Estudiante</w:t>
            </w:r>
          </w:p>
          <w:p w14:paraId="1B335134" w14:textId="55223C44" w:rsidR="1A24042E" w:rsidRDefault="1A24042E" w:rsidP="1A24042E">
            <w:pPr>
              <w:rPr>
                <w:lang w:val="es-ES"/>
              </w:rPr>
            </w:pPr>
          </w:p>
        </w:tc>
        <w:tc>
          <w:tcPr>
            <w:tcW w:w="1816" w:type="dxa"/>
          </w:tcPr>
          <w:p w14:paraId="7CB6E00B" w14:textId="7C066969" w:rsidR="37F70437" w:rsidRDefault="37F70437" w:rsidP="1A24042E">
            <w:pPr>
              <w:rPr>
                <w:lang w:val="es-ES"/>
              </w:rPr>
            </w:pPr>
            <w:r w:rsidRPr="1A24042E">
              <w:rPr>
                <w:lang w:val="es-ES"/>
              </w:rPr>
              <w:t>Asistente</w:t>
            </w:r>
          </w:p>
          <w:p w14:paraId="6C964129" w14:textId="4AE7FB67" w:rsidR="1A24042E" w:rsidRDefault="1A24042E" w:rsidP="1A24042E">
            <w:pPr>
              <w:rPr>
                <w:lang w:val="es-ES"/>
              </w:rPr>
            </w:pPr>
          </w:p>
        </w:tc>
      </w:tr>
      <w:tr w:rsidR="1A24042E" w14:paraId="4B1C3C22" w14:textId="77777777" w:rsidTr="51647AE6">
        <w:trPr>
          <w:trHeight w:val="300"/>
        </w:trPr>
        <w:tc>
          <w:tcPr>
            <w:tcW w:w="1798" w:type="dxa"/>
          </w:tcPr>
          <w:p w14:paraId="15FCE206" w14:textId="190E9EC5" w:rsidR="1A24042E" w:rsidRDefault="1A24042E" w:rsidP="51647AE6">
            <w:pPr>
              <w:rPr>
                <w:rFonts w:eastAsiaTheme="minorEastAsia"/>
              </w:rPr>
            </w:pPr>
            <w:r w:rsidRPr="51647AE6">
              <w:rPr>
                <w:rFonts w:eastAsiaTheme="minorEastAsia"/>
              </w:rPr>
              <w:t>Santino Villarroel</w:t>
            </w:r>
          </w:p>
        </w:tc>
        <w:tc>
          <w:tcPr>
            <w:tcW w:w="1774" w:type="dxa"/>
          </w:tcPr>
          <w:p w14:paraId="74F47082" w14:textId="07A6E1E4" w:rsidR="1A24042E" w:rsidRDefault="1A24042E" w:rsidP="1A24042E">
            <w:pPr>
              <w:rPr>
                <w:lang w:val="es-ES"/>
              </w:rPr>
            </w:pPr>
            <w:r w:rsidRPr="1A24042E">
              <w:rPr>
                <w:lang w:val="es-ES"/>
              </w:rPr>
              <w:t>Construcción Civil</w:t>
            </w:r>
          </w:p>
        </w:tc>
        <w:tc>
          <w:tcPr>
            <w:tcW w:w="1561" w:type="dxa"/>
          </w:tcPr>
          <w:p w14:paraId="79C6E146" w14:textId="40E568AD" w:rsidR="1A24042E" w:rsidRDefault="1A24042E" w:rsidP="1A24042E">
            <w:pPr>
              <w:rPr>
                <w:lang w:val="es-ES"/>
              </w:rPr>
            </w:pPr>
            <w:r w:rsidRPr="1A24042E">
              <w:rPr>
                <w:lang w:val="es-ES"/>
              </w:rPr>
              <w:t>San Joaquín</w:t>
            </w:r>
          </w:p>
          <w:p w14:paraId="40EB232B" w14:textId="6FCFD1BF" w:rsidR="1A24042E" w:rsidRDefault="1A24042E" w:rsidP="1A24042E">
            <w:pPr>
              <w:rPr>
                <w:lang w:val="es-ES"/>
              </w:rPr>
            </w:pPr>
          </w:p>
        </w:tc>
        <w:tc>
          <w:tcPr>
            <w:tcW w:w="1879" w:type="dxa"/>
          </w:tcPr>
          <w:p w14:paraId="0103E146" w14:textId="4D209CB3" w:rsidR="1D0915E9" w:rsidRDefault="1D0915E9" w:rsidP="1A24042E">
            <w:pPr>
              <w:rPr>
                <w:lang w:val="es-ES"/>
              </w:rPr>
            </w:pPr>
            <w:r w:rsidRPr="1A24042E">
              <w:rPr>
                <w:lang w:val="es-ES"/>
              </w:rPr>
              <w:t>Estudiante</w:t>
            </w:r>
          </w:p>
          <w:p w14:paraId="3822ACC9" w14:textId="2B1D6697" w:rsidR="1A24042E" w:rsidRDefault="1A24042E" w:rsidP="1A24042E">
            <w:pPr>
              <w:rPr>
                <w:lang w:val="es-ES"/>
              </w:rPr>
            </w:pPr>
          </w:p>
        </w:tc>
        <w:tc>
          <w:tcPr>
            <w:tcW w:w="1816" w:type="dxa"/>
          </w:tcPr>
          <w:p w14:paraId="791967EC" w14:textId="7C066969" w:rsidR="445B4725" w:rsidRDefault="445B4725" w:rsidP="1A24042E">
            <w:pPr>
              <w:rPr>
                <w:lang w:val="es-ES"/>
              </w:rPr>
            </w:pPr>
            <w:r w:rsidRPr="1A24042E">
              <w:rPr>
                <w:lang w:val="es-ES"/>
              </w:rPr>
              <w:t>Asistente</w:t>
            </w:r>
          </w:p>
          <w:p w14:paraId="7304E175" w14:textId="7B9F3450" w:rsidR="1A24042E" w:rsidRDefault="1A24042E" w:rsidP="1A24042E">
            <w:pPr>
              <w:rPr>
                <w:lang w:val="es-ES"/>
              </w:rPr>
            </w:pPr>
          </w:p>
        </w:tc>
      </w:tr>
      <w:tr w:rsidR="1A24042E" w14:paraId="10D41C42" w14:textId="77777777" w:rsidTr="51647AE6">
        <w:trPr>
          <w:trHeight w:val="300"/>
        </w:trPr>
        <w:tc>
          <w:tcPr>
            <w:tcW w:w="1798" w:type="dxa"/>
          </w:tcPr>
          <w:p w14:paraId="36A77B0F" w14:textId="77A37194" w:rsidR="1A24042E" w:rsidRDefault="1A24042E" w:rsidP="51647AE6">
            <w:pPr>
              <w:rPr>
                <w:rFonts w:eastAsiaTheme="minorEastAsia"/>
              </w:rPr>
            </w:pPr>
            <w:r w:rsidRPr="51647AE6">
              <w:rPr>
                <w:rFonts w:eastAsiaTheme="minorEastAsia"/>
              </w:rPr>
              <w:t>Ayleen Martínez</w:t>
            </w:r>
          </w:p>
        </w:tc>
        <w:tc>
          <w:tcPr>
            <w:tcW w:w="1774" w:type="dxa"/>
          </w:tcPr>
          <w:p w14:paraId="7817B516" w14:textId="5EBD848A" w:rsidR="1A24042E" w:rsidRDefault="1A24042E" w:rsidP="1A24042E">
            <w:pPr>
              <w:rPr>
                <w:lang w:val="es-ES"/>
              </w:rPr>
            </w:pPr>
            <w:r w:rsidRPr="1A24042E">
              <w:rPr>
                <w:lang w:val="es-ES"/>
              </w:rPr>
              <w:t>Construcción Civil</w:t>
            </w:r>
          </w:p>
        </w:tc>
        <w:tc>
          <w:tcPr>
            <w:tcW w:w="1561" w:type="dxa"/>
          </w:tcPr>
          <w:p w14:paraId="0696D331" w14:textId="40E568AD" w:rsidR="1A24042E" w:rsidRDefault="1A24042E" w:rsidP="1A24042E">
            <w:pPr>
              <w:rPr>
                <w:lang w:val="es-ES"/>
              </w:rPr>
            </w:pPr>
            <w:r w:rsidRPr="1A24042E">
              <w:rPr>
                <w:lang w:val="es-ES"/>
              </w:rPr>
              <w:t>San Joaquín</w:t>
            </w:r>
          </w:p>
          <w:p w14:paraId="1112A0AC" w14:textId="6FCFD1BF" w:rsidR="1A24042E" w:rsidRDefault="1A24042E" w:rsidP="1A24042E">
            <w:pPr>
              <w:rPr>
                <w:lang w:val="es-ES"/>
              </w:rPr>
            </w:pPr>
          </w:p>
        </w:tc>
        <w:tc>
          <w:tcPr>
            <w:tcW w:w="1879" w:type="dxa"/>
          </w:tcPr>
          <w:p w14:paraId="3E5EE02D" w14:textId="4D209CB3" w:rsidR="1D0915E9" w:rsidRDefault="1D0915E9" w:rsidP="1A24042E">
            <w:pPr>
              <w:rPr>
                <w:lang w:val="es-ES"/>
              </w:rPr>
            </w:pPr>
            <w:r w:rsidRPr="1A24042E">
              <w:rPr>
                <w:lang w:val="es-ES"/>
              </w:rPr>
              <w:t>Estudiante</w:t>
            </w:r>
          </w:p>
          <w:p w14:paraId="568F0E5D" w14:textId="6EB9890F" w:rsidR="1A24042E" w:rsidRDefault="1A24042E" w:rsidP="1A24042E">
            <w:pPr>
              <w:rPr>
                <w:lang w:val="es-ES"/>
              </w:rPr>
            </w:pPr>
          </w:p>
        </w:tc>
        <w:tc>
          <w:tcPr>
            <w:tcW w:w="1816" w:type="dxa"/>
          </w:tcPr>
          <w:p w14:paraId="3E37F527" w14:textId="7C066969" w:rsidR="445B4725" w:rsidRDefault="445B4725" w:rsidP="1A24042E">
            <w:pPr>
              <w:rPr>
                <w:lang w:val="es-ES"/>
              </w:rPr>
            </w:pPr>
            <w:r w:rsidRPr="1A24042E">
              <w:rPr>
                <w:lang w:val="es-ES"/>
              </w:rPr>
              <w:t>Asistente</w:t>
            </w:r>
          </w:p>
          <w:p w14:paraId="239DE4C0" w14:textId="65ED5317" w:rsidR="1A24042E" w:rsidRDefault="1A24042E" w:rsidP="1A24042E">
            <w:pPr>
              <w:rPr>
                <w:lang w:val="es-ES"/>
              </w:rPr>
            </w:pPr>
          </w:p>
        </w:tc>
      </w:tr>
      <w:tr w:rsidR="1A24042E" w14:paraId="07D2DC1F" w14:textId="77777777" w:rsidTr="51647AE6">
        <w:trPr>
          <w:trHeight w:val="300"/>
        </w:trPr>
        <w:tc>
          <w:tcPr>
            <w:tcW w:w="1798" w:type="dxa"/>
          </w:tcPr>
          <w:p w14:paraId="5D5F265D" w14:textId="6AB3BA1B" w:rsidR="1A24042E" w:rsidRDefault="1A24042E" w:rsidP="51647AE6">
            <w:pPr>
              <w:rPr>
                <w:rFonts w:eastAsiaTheme="minorEastAsia"/>
              </w:rPr>
            </w:pPr>
            <w:r w:rsidRPr="51647AE6">
              <w:rPr>
                <w:rFonts w:eastAsiaTheme="minorEastAsia"/>
              </w:rPr>
              <w:t>Sara Acevedo</w:t>
            </w:r>
          </w:p>
        </w:tc>
        <w:tc>
          <w:tcPr>
            <w:tcW w:w="1774" w:type="dxa"/>
          </w:tcPr>
          <w:p w14:paraId="0CBBD9E3" w14:textId="7403A0C6" w:rsidR="1A24042E" w:rsidRDefault="1A24042E" w:rsidP="1A24042E">
            <w:pPr>
              <w:rPr>
                <w:lang w:val="es-ES"/>
              </w:rPr>
            </w:pPr>
            <w:r w:rsidRPr="1A24042E">
              <w:rPr>
                <w:lang w:val="es-ES"/>
              </w:rPr>
              <w:t>Construcción Civil</w:t>
            </w:r>
          </w:p>
        </w:tc>
        <w:tc>
          <w:tcPr>
            <w:tcW w:w="1561" w:type="dxa"/>
          </w:tcPr>
          <w:p w14:paraId="45F284C7" w14:textId="40E568AD" w:rsidR="1A24042E" w:rsidRDefault="1A24042E" w:rsidP="1A24042E">
            <w:pPr>
              <w:rPr>
                <w:lang w:val="es-ES"/>
              </w:rPr>
            </w:pPr>
            <w:r w:rsidRPr="1A24042E">
              <w:rPr>
                <w:lang w:val="es-ES"/>
              </w:rPr>
              <w:t>San Joaquín</w:t>
            </w:r>
          </w:p>
          <w:p w14:paraId="1E14A2DF" w14:textId="6FCFD1BF" w:rsidR="1A24042E" w:rsidRDefault="1A24042E" w:rsidP="1A24042E">
            <w:pPr>
              <w:rPr>
                <w:lang w:val="es-ES"/>
              </w:rPr>
            </w:pPr>
          </w:p>
        </w:tc>
        <w:tc>
          <w:tcPr>
            <w:tcW w:w="1879" w:type="dxa"/>
          </w:tcPr>
          <w:p w14:paraId="1F20D77D" w14:textId="4D209CB3" w:rsidR="12C59028" w:rsidRDefault="12C59028" w:rsidP="1A24042E">
            <w:pPr>
              <w:rPr>
                <w:lang w:val="es-ES"/>
              </w:rPr>
            </w:pPr>
            <w:r w:rsidRPr="1A24042E">
              <w:rPr>
                <w:lang w:val="es-ES"/>
              </w:rPr>
              <w:t>Estudiante</w:t>
            </w:r>
          </w:p>
          <w:p w14:paraId="4C66B9D6" w14:textId="09925E19" w:rsidR="1A24042E" w:rsidRDefault="1A24042E" w:rsidP="1A24042E">
            <w:pPr>
              <w:rPr>
                <w:lang w:val="es-ES"/>
              </w:rPr>
            </w:pPr>
          </w:p>
        </w:tc>
        <w:tc>
          <w:tcPr>
            <w:tcW w:w="1816" w:type="dxa"/>
          </w:tcPr>
          <w:p w14:paraId="0D5BDB75" w14:textId="7C066969" w:rsidR="5D26ACB3" w:rsidRDefault="5D26ACB3" w:rsidP="1A24042E">
            <w:pPr>
              <w:rPr>
                <w:lang w:val="es-ES"/>
              </w:rPr>
            </w:pPr>
            <w:r w:rsidRPr="1A24042E">
              <w:rPr>
                <w:lang w:val="es-ES"/>
              </w:rPr>
              <w:t>Asistente</w:t>
            </w:r>
          </w:p>
          <w:p w14:paraId="338F0E03" w14:textId="356E99BA" w:rsidR="1A24042E" w:rsidRDefault="1A24042E" w:rsidP="1A24042E">
            <w:pPr>
              <w:rPr>
                <w:lang w:val="es-ES"/>
              </w:rPr>
            </w:pPr>
          </w:p>
        </w:tc>
      </w:tr>
      <w:tr w:rsidR="1A24042E" w14:paraId="45921182" w14:textId="77777777" w:rsidTr="51647AE6">
        <w:trPr>
          <w:trHeight w:val="300"/>
        </w:trPr>
        <w:tc>
          <w:tcPr>
            <w:tcW w:w="1798" w:type="dxa"/>
          </w:tcPr>
          <w:p w14:paraId="29C4DFD3" w14:textId="2D7FDDF9" w:rsidR="1A24042E" w:rsidRDefault="1A24042E" w:rsidP="51647AE6">
            <w:pPr>
              <w:rPr>
                <w:rFonts w:eastAsiaTheme="minorEastAsia"/>
              </w:rPr>
            </w:pPr>
            <w:r w:rsidRPr="51647AE6">
              <w:rPr>
                <w:rFonts w:eastAsiaTheme="minorEastAsia"/>
              </w:rPr>
              <w:t xml:space="preserve">Estrella Bustos </w:t>
            </w:r>
          </w:p>
        </w:tc>
        <w:tc>
          <w:tcPr>
            <w:tcW w:w="1774" w:type="dxa"/>
          </w:tcPr>
          <w:p w14:paraId="14F8B01C" w14:textId="5AF30C27" w:rsidR="1A24042E" w:rsidRDefault="1A24042E" w:rsidP="1A24042E">
            <w:pPr>
              <w:rPr>
                <w:lang w:val="es-ES"/>
              </w:rPr>
            </w:pPr>
            <w:r w:rsidRPr="1A24042E">
              <w:rPr>
                <w:lang w:val="es-ES"/>
              </w:rPr>
              <w:t>Construcción Civil</w:t>
            </w:r>
          </w:p>
        </w:tc>
        <w:tc>
          <w:tcPr>
            <w:tcW w:w="1561" w:type="dxa"/>
          </w:tcPr>
          <w:p w14:paraId="23DE8DF9" w14:textId="40E568AD" w:rsidR="1A24042E" w:rsidRDefault="1A24042E" w:rsidP="1A24042E">
            <w:pPr>
              <w:rPr>
                <w:lang w:val="es-ES"/>
              </w:rPr>
            </w:pPr>
            <w:r w:rsidRPr="1A24042E">
              <w:rPr>
                <w:lang w:val="es-ES"/>
              </w:rPr>
              <w:t>San Joaquín</w:t>
            </w:r>
          </w:p>
          <w:p w14:paraId="47EA7DFC" w14:textId="6FCFD1BF" w:rsidR="1A24042E" w:rsidRDefault="1A24042E" w:rsidP="1A24042E">
            <w:pPr>
              <w:rPr>
                <w:lang w:val="es-ES"/>
              </w:rPr>
            </w:pPr>
          </w:p>
        </w:tc>
        <w:tc>
          <w:tcPr>
            <w:tcW w:w="1879" w:type="dxa"/>
          </w:tcPr>
          <w:p w14:paraId="2E001E14" w14:textId="4D209CB3" w:rsidR="12C59028" w:rsidRDefault="12C59028" w:rsidP="1A24042E">
            <w:pPr>
              <w:rPr>
                <w:lang w:val="es-ES"/>
              </w:rPr>
            </w:pPr>
            <w:r w:rsidRPr="1A24042E">
              <w:rPr>
                <w:lang w:val="es-ES"/>
              </w:rPr>
              <w:t>Estudiante</w:t>
            </w:r>
          </w:p>
          <w:p w14:paraId="73261717" w14:textId="28D9E13C" w:rsidR="1A24042E" w:rsidRDefault="1A24042E" w:rsidP="1A24042E">
            <w:pPr>
              <w:rPr>
                <w:lang w:val="es-ES"/>
              </w:rPr>
            </w:pPr>
          </w:p>
        </w:tc>
        <w:tc>
          <w:tcPr>
            <w:tcW w:w="1816" w:type="dxa"/>
          </w:tcPr>
          <w:p w14:paraId="14D9EDE3" w14:textId="7C066969" w:rsidR="5D26ACB3" w:rsidRDefault="5D26ACB3" w:rsidP="1A24042E">
            <w:pPr>
              <w:rPr>
                <w:lang w:val="es-ES"/>
              </w:rPr>
            </w:pPr>
            <w:r w:rsidRPr="1A24042E">
              <w:rPr>
                <w:lang w:val="es-ES"/>
              </w:rPr>
              <w:t>Asistente</w:t>
            </w:r>
          </w:p>
          <w:p w14:paraId="0E84642D" w14:textId="06CA5DCA" w:rsidR="1A24042E" w:rsidRDefault="1A24042E" w:rsidP="1A24042E">
            <w:pPr>
              <w:rPr>
                <w:lang w:val="es-ES"/>
              </w:rPr>
            </w:pPr>
          </w:p>
        </w:tc>
      </w:tr>
    </w:tbl>
    <w:p w14:paraId="693D6C94" w14:textId="77777777" w:rsidR="00DD1189" w:rsidRDefault="00DD1189"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286"/>
        <w:gridCol w:w="1439"/>
        <w:gridCol w:w="3074"/>
        <w:gridCol w:w="1796"/>
        <w:gridCol w:w="1233"/>
      </w:tblGrid>
      <w:tr w:rsidR="00162013" w14:paraId="1DFDF58A" w14:textId="66C7EAC6" w:rsidTr="1A24042E">
        <w:tc>
          <w:tcPr>
            <w:tcW w:w="1816" w:type="dxa"/>
            <w:shd w:val="clear" w:color="auto" w:fill="A8D08D" w:themeFill="accent6" w:themeFillTint="99"/>
          </w:tcPr>
          <w:p w14:paraId="2666B7B5" w14:textId="77777777" w:rsidR="00162013" w:rsidRDefault="00162013" w:rsidP="0025649C">
            <w:pPr>
              <w:rPr>
                <w:lang w:val="es-ES"/>
              </w:rPr>
            </w:pPr>
            <w:r>
              <w:rPr>
                <w:lang w:val="es-ES"/>
              </w:rPr>
              <w:t>Nombre</w:t>
            </w:r>
          </w:p>
        </w:tc>
        <w:tc>
          <w:tcPr>
            <w:tcW w:w="1882" w:type="dxa"/>
            <w:shd w:val="clear" w:color="auto" w:fill="A8D08D" w:themeFill="accent6" w:themeFillTint="99"/>
          </w:tcPr>
          <w:p w14:paraId="4DA25E0A" w14:textId="5351C175" w:rsidR="00162013" w:rsidRDefault="00162013" w:rsidP="0025649C">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25649C">
            <w:pPr>
              <w:rPr>
                <w:lang w:val="es-ES"/>
              </w:rPr>
            </w:pPr>
            <w:r>
              <w:rPr>
                <w:lang w:val="es-ES"/>
              </w:rPr>
              <w:t>Mail</w:t>
            </w:r>
          </w:p>
        </w:tc>
        <w:tc>
          <w:tcPr>
            <w:tcW w:w="1827" w:type="dxa"/>
            <w:shd w:val="clear" w:color="auto" w:fill="A8D08D" w:themeFill="accent6" w:themeFillTint="99"/>
          </w:tcPr>
          <w:p w14:paraId="0713CF22" w14:textId="77DF1594" w:rsidR="00162013" w:rsidRDefault="00162013" w:rsidP="0025649C">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25649C">
            <w:pPr>
              <w:rPr>
                <w:lang w:val="es-ES"/>
              </w:rPr>
            </w:pPr>
            <w:r>
              <w:rPr>
                <w:lang w:val="es-ES"/>
              </w:rPr>
              <w:t>Rol Principal en el Proyecto</w:t>
            </w:r>
          </w:p>
        </w:tc>
      </w:tr>
      <w:tr w:rsidR="00162013" w14:paraId="1F3426E0" w14:textId="2F2987A8" w:rsidTr="1A24042E">
        <w:tc>
          <w:tcPr>
            <w:tcW w:w="1816" w:type="dxa"/>
          </w:tcPr>
          <w:p w14:paraId="32C16CBA" w14:textId="2B370CF5" w:rsidR="00162013" w:rsidRDefault="23CCC090" w:rsidP="1A24042E">
            <w:r w:rsidRPr="1A24042E">
              <w:rPr>
                <w:lang w:val="es-ES"/>
              </w:rPr>
              <w:t>Horacio Martino</w:t>
            </w:r>
          </w:p>
        </w:tc>
        <w:tc>
          <w:tcPr>
            <w:tcW w:w="1882" w:type="dxa"/>
          </w:tcPr>
          <w:p w14:paraId="4174DAE3" w14:textId="73703A18" w:rsidR="00162013" w:rsidRDefault="23CCC090" w:rsidP="1A24042E">
            <w:r w:rsidRPr="1A24042E">
              <w:rPr>
                <w:lang w:val="es-ES"/>
              </w:rPr>
              <w:t>Tetra Pak</w:t>
            </w:r>
          </w:p>
        </w:tc>
        <w:tc>
          <w:tcPr>
            <w:tcW w:w="1712" w:type="dxa"/>
          </w:tcPr>
          <w:p w14:paraId="3AFDFC99" w14:textId="475B7CCB" w:rsidR="00162013" w:rsidRDefault="6ADD084D" w:rsidP="0025649C">
            <w:pPr>
              <w:rPr>
                <w:lang w:val="es-ES"/>
              </w:rPr>
            </w:pPr>
            <w:r w:rsidRPr="1A24042E">
              <w:rPr>
                <w:lang w:val="es-ES"/>
              </w:rPr>
              <w:t>Horacio.Martino@tetrapak.com</w:t>
            </w:r>
          </w:p>
        </w:tc>
        <w:tc>
          <w:tcPr>
            <w:tcW w:w="1827" w:type="dxa"/>
          </w:tcPr>
          <w:p w14:paraId="3CD05405" w14:textId="5C8C6A14" w:rsidR="00162013" w:rsidRDefault="00400F33" w:rsidP="0025649C">
            <w:pPr>
              <w:rPr>
                <w:lang w:val="es-ES"/>
              </w:rPr>
            </w:pPr>
            <w:r w:rsidRPr="1A24042E">
              <w:rPr>
                <w:lang w:val="es-ES"/>
              </w:rPr>
              <w:t>+5</w:t>
            </w:r>
            <w:r w:rsidR="6B12A74C" w:rsidRPr="1A24042E">
              <w:rPr>
                <w:lang w:val="es-ES"/>
              </w:rPr>
              <w:t>491160391315</w:t>
            </w:r>
          </w:p>
        </w:tc>
        <w:tc>
          <w:tcPr>
            <w:tcW w:w="1591" w:type="dxa"/>
          </w:tcPr>
          <w:p w14:paraId="6745F805" w14:textId="522FBD82" w:rsidR="00162013" w:rsidRDefault="00400F33" w:rsidP="0025649C">
            <w:pPr>
              <w:rPr>
                <w:lang w:val="es-ES"/>
              </w:rPr>
            </w:pPr>
            <w:r>
              <w:rPr>
                <w:lang w:val="es-ES"/>
              </w:rPr>
              <w:t>Cliente</w:t>
            </w:r>
          </w:p>
        </w:tc>
      </w:tr>
    </w:tbl>
    <w:p w14:paraId="66A0D0B6" w14:textId="66EA95A3" w:rsidR="1A24042E" w:rsidRDefault="1A24042E"/>
    <w:p w14:paraId="24343C4B" w14:textId="2D17CC04" w:rsidR="00D153F4" w:rsidRDefault="00162013" w:rsidP="51647AE6">
      <w:pPr>
        <w:pStyle w:val="Prrafodelista"/>
        <w:numPr>
          <w:ilvl w:val="0"/>
          <w:numId w:val="17"/>
        </w:numPr>
        <w:rPr>
          <w:lang w:val="es-ES"/>
        </w:rPr>
      </w:pPr>
      <w:bookmarkStart w:id="1" w:name="_Toc214905790"/>
      <w:r>
        <w:t>OBJETIVO GENERAL</w:t>
      </w:r>
      <w:bookmarkEnd w:id="1"/>
    </w:p>
    <w:p w14:paraId="06F5A670" w14:textId="151AC2AA" w:rsidR="1E46C459" w:rsidRDefault="1E46C459" w:rsidP="1A24042E">
      <w:pPr>
        <w:jc w:val="both"/>
        <w:rPr>
          <w:rFonts w:ascii="Calibri" w:eastAsia="Calibri" w:hAnsi="Calibri" w:cs="Calibri"/>
        </w:rPr>
      </w:pPr>
      <w:r w:rsidRPr="1A24042E">
        <w:rPr>
          <w:rFonts w:ascii="Calibri" w:eastAsia="Calibri" w:hAnsi="Calibri" w:cs="Calibri"/>
          <w:color w:val="000000" w:themeColor="text1"/>
        </w:rPr>
        <w:t>Prototipar un material acústico y térmico, ignífugo, generado a partir de desechos menos explorados, que permita la transferencia de conocimientos y experiencias en la comunidad educativa y cuyo desarrollo sea aplicable en la industria de la construcción.</w:t>
      </w:r>
    </w:p>
    <w:p w14:paraId="741B7433" w14:textId="77777777" w:rsidR="00400F33" w:rsidRPr="00400F33" w:rsidRDefault="00400F33" w:rsidP="00400F33"/>
    <w:p w14:paraId="45EBA749" w14:textId="6BD3AC0A" w:rsidR="00D153F4" w:rsidRDefault="00D153F4" w:rsidP="00D153F4">
      <w:pPr>
        <w:pStyle w:val="Ttulo1"/>
        <w:numPr>
          <w:ilvl w:val="0"/>
          <w:numId w:val="17"/>
        </w:numPr>
      </w:pPr>
      <w:bookmarkStart w:id="2" w:name="_Toc214905791"/>
      <w:r>
        <w:t>OBJETIVOS ESPECÍFICOS</w:t>
      </w:r>
      <w:bookmarkEnd w:id="2"/>
    </w:p>
    <w:p w14:paraId="558A1060" w14:textId="65CC103C" w:rsidR="24A0815E" w:rsidRDefault="24A0815E" w:rsidP="1A24042E">
      <w:pPr>
        <w:pStyle w:val="Prrafodelista"/>
        <w:numPr>
          <w:ilvl w:val="0"/>
          <w:numId w:val="14"/>
        </w:numPr>
        <w:jc w:val="both"/>
      </w:pPr>
      <w:r w:rsidRPr="1A24042E">
        <w:rPr>
          <w:rFonts w:ascii="Calibri" w:eastAsia="Calibri" w:hAnsi="Calibri" w:cs="Calibri"/>
          <w:color w:val="000000" w:themeColor="text1"/>
          <w:lang w:val="es-ES"/>
        </w:rPr>
        <w:t>Fomentar la adquisición de nuevos conocimientos por parte de los estudiantes de la institución IP Santo Tomás.</w:t>
      </w:r>
    </w:p>
    <w:p w14:paraId="76BD610E" w14:textId="3D5A2194" w:rsidR="1A24042E" w:rsidRDefault="1A24042E" w:rsidP="1A24042E">
      <w:pPr>
        <w:pStyle w:val="Prrafodelista"/>
        <w:ind w:left="405"/>
        <w:rPr>
          <w:rFonts w:ascii="Calibri" w:eastAsia="Calibri" w:hAnsi="Calibri" w:cs="Calibri"/>
          <w:color w:val="000000" w:themeColor="text1"/>
        </w:rPr>
      </w:pPr>
    </w:p>
    <w:p w14:paraId="3EB000B7" w14:textId="0D5A47D1" w:rsidR="24A0815E" w:rsidRDefault="24A0815E" w:rsidP="1A24042E">
      <w:pPr>
        <w:pStyle w:val="Prrafodelista"/>
        <w:widowControl w:val="0"/>
        <w:numPr>
          <w:ilvl w:val="0"/>
          <w:numId w:val="14"/>
        </w:numPr>
        <w:spacing w:after="0" w:line="240" w:lineRule="auto"/>
        <w:rPr>
          <w:rFonts w:ascii="Calibri" w:eastAsia="Calibri" w:hAnsi="Calibri" w:cs="Calibri"/>
          <w:color w:val="000000" w:themeColor="text1"/>
        </w:rPr>
      </w:pPr>
      <w:r w:rsidRPr="1A24042E">
        <w:rPr>
          <w:rFonts w:ascii="Calibri" w:eastAsia="Calibri" w:hAnsi="Calibri" w:cs="Calibri"/>
          <w:color w:val="000000" w:themeColor="text1"/>
          <w:lang w:val="es-ES"/>
        </w:rPr>
        <w:t xml:space="preserve">Posicionar al instituto </w:t>
      </w:r>
      <w:proofErr w:type="spellStart"/>
      <w:r w:rsidRPr="1A24042E">
        <w:rPr>
          <w:rFonts w:ascii="Calibri" w:eastAsia="Calibri" w:hAnsi="Calibri" w:cs="Calibri"/>
          <w:color w:val="000000" w:themeColor="text1"/>
          <w:lang w:val="es-ES"/>
        </w:rPr>
        <w:t>Ip</w:t>
      </w:r>
      <w:proofErr w:type="spellEnd"/>
      <w:r w:rsidRPr="1A24042E">
        <w:rPr>
          <w:rFonts w:ascii="Calibri" w:eastAsia="Calibri" w:hAnsi="Calibri" w:cs="Calibri"/>
          <w:color w:val="000000" w:themeColor="text1"/>
          <w:lang w:val="es-ES"/>
        </w:rPr>
        <w:t xml:space="preserve"> Santo Tomás y al área de comunicación (Ingeniería en sonido) como una institución líder en innovación y sustentabilidad.</w:t>
      </w:r>
    </w:p>
    <w:p w14:paraId="51488F69" w14:textId="11789609" w:rsidR="1A24042E" w:rsidRDefault="1A24042E" w:rsidP="1A24042E">
      <w:pPr>
        <w:pStyle w:val="Prrafodelista"/>
        <w:ind w:left="405"/>
        <w:rPr>
          <w:rFonts w:ascii="Calibri" w:eastAsia="Calibri" w:hAnsi="Calibri" w:cs="Calibri"/>
          <w:color w:val="000000" w:themeColor="text1"/>
        </w:rPr>
      </w:pPr>
    </w:p>
    <w:p w14:paraId="04994234" w14:textId="61D3E391" w:rsidR="24A0815E" w:rsidRDefault="24A0815E" w:rsidP="1A24042E">
      <w:pPr>
        <w:pStyle w:val="Prrafodelista"/>
        <w:widowControl w:val="0"/>
        <w:numPr>
          <w:ilvl w:val="0"/>
          <w:numId w:val="14"/>
        </w:numPr>
        <w:spacing w:after="0" w:line="240" w:lineRule="auto"/>
        <w:rPr>
          <w:rFonts w:ascii="Calibri" w:eastAsia="Calibri" w:hAnsi="Calibri" w:cs="Calibri"/>
          <w:color w:val="000000" w:themeColor="text1"/>
        </w:rPr>
      </w:pPr>
      <w:r w:rsidRPr="1A24042E">
        <w:rPr>
          <w:rFonts w:ascii="Calibri" w:eastAsia="Calibri" w:hAnsi="Calibri" w:cs="Calibri"/>
          <w:color w:val="000000" w:themeColor="text1"/>
          <w:lang w:val="es-ES"/>
        </w:rPr>
        <w:t>Desarrollar metodologías de investigación para el área de acústica y la construcción por medio de pruebas de laboratorio asociadas al desarrollo de prototipos.</w:t>
      </w:r>
    </w:p>
    <w:p w14:paraId="6A0A687E" w14:textId="4DEC4B64" w:rsidR="1A24042E" w:rsidRDefault="1A24042E" w:rsidP="1A24042E">
      <w:pPr>
        <w:pStyle w:val="Prrafodelista"/>
        <w:ind w:left="405"/>
        <w:jc w:val="both"/>
      </w:pPr>
    </w:p>
    <w:p w14:paraId="5C229960" w14:textId="1465130C" w:rsidR="1A24042E" w:rsidRDefault="1A24042E" w:rsidP="1A24042E">
      <w:pPr>
        <w:pStyle w:val="Prrafodelista"/>
        <w:ind w:left="405"/>
        <w:jc w:val="both"/>
      </w:pPr>
    </w:p>
    <w:p w14:paraId="1694C699" w14:textId="77777777" w:rsidR="00650AD8" w:rsidRDefault="00650AD8" w:rsidP="1A24042E">
      <w:pPr>
        <w:pStyle w:val="Prrafodelista"/>
        <w:ind w:left="405"/>
        <w:jc w:val="both"/>
      </w:pPr>
    </w:p>
    <w:p w14:paraId="0BE252A9" w14:textId="77777777" w:rsidR="00F67AAE" w:rsidRDefault="00F67AAE" w:rsidP="1A24042E">
      <w:pPr>
        <w:pStyle w:val="Prrafodelista"/>
        <w:ind w:left="405"/>
        <w:jc w:val="both"/>
      </w:pPr>
    </w:p>
    <w:p w14:paraId="0BA1E719" w14:textId="77777777" w:rsidR="00650AD8" w:rsidRDefault="00650AD8" w:rsidP="1A24042E">
      <w:pPr>
        <w:pStyle w:val="Prrafodelista"/>
        <w:ind w:left="405"/>
        <w:jc w:val="both"/>
      </w:pPr>
    </w:p>
    <w:p w14:paraId="567F7F81" w14:textId="1E52E7D2" w:rsidR="00D153F4" w:rsidRDefault="00D153F4" w:rsidP="00D153F4">
      <w:pPr>
        <w:pStyle w:val="Ttulo1"/>
        <w:numPr>
          <w:ilvl w:val="0"/>
          <w:numId w:val="17"/>
        </w:numPr>
      </w:pPr>
      <w:bookmarkStart w:id="3" w:name="_Toc214905792"/>
      <w:r>
        <w:lastRenderedPageBreak/>
        <w:t>RESUMEN DE RESULTADOS (</w:t>
      </w:r>
      <w:proofErr w:type="spellStart"/>
      <w:r>
        <w:t>Máx</w:t>
      </w:r>
      <w:proofErr w:type="spellEnd"/>
      <w:r>
        <w:t xml:space="preserve"> 500 palabras)</w:t>
      </w:r>
      <w:bookmarkEnd w:id="3"/>
    </w:p>
    <w:p w14:paraId="788731E4" w14:textId="77777777" w:rsidR="008F27F2" w:rsidRDefault="008F27F2" w:rsidP="00141F15">
      <w:pPr>
        <w:ind w:left="708"/>
        <w:jc w:val="both"/>
      </w:pPr>
    </w:p>
    <w:p w14:paraId="7424171C" w14:textId="76B9EB3E" w:rsidR="2DE71230" w:rsidRDefault="2DE71230" w:rsidP="1D9DAF3C">
      <w:pPr>
        <w:tabs>
          <w:tab w:val="left" w:pos="1935"/>
        </w:tabs>
        <w:jc w:val="both"/>
        <w:rPr>
          <w:rFonts w:ascii="Calibri" w:eastAsia="Calibri" w:hAnsi="Calibri" w:cs="Calibri"/>
          <w:color w:val="000000" w:themeColor="text1"/>
          <w:lang w:val="es-ES"/>
        </w:rPr>
      </w:pPr>
      <w:r w:rsidRPr="1D9DAF3C">
        <w:rPr>
          <w:rFonts w:ascii="Calibri" w:eastAsia="Calibri" w:hAnsi="Calibri" w:cs="Calibri"/>
          <w:color w:val="000000" w:themeColor="text1"/>
          <w:lang w:val="es-ES"/>
        </w:rPr>
        <w:t xml:space="preserve">El proyecto de Innovación INSUFLEX nace como respuesta a </w:t>
      </w:r>
      <w:r w:rsidR="244278D6" w:rsidRPr="1D9DAF3C">
        <w:rPr>
          <w:rFonts w:ascii="Calibri" w:eastAsia="Calibri" w:hAnsi="Calibri" w:cs="Calibri"/>
          <w:color w:val="000000" w:themeColor="text1"/>
          <w:lang w:val="es-ES"/>
        </w:rPr>
        <w:t>una</w:t>
      </w:r>
      <w:r w:rsidRPr="1D9DAF3C">
        <w:rPr>
          <w:rFonts w:ascii="Calibri" w:eastAsia="Calibri" w:hAnsi="Calibri" w:cs="Calibri"/>
          <w:color w:val="000000" w:themeColor="text1"/>
          <w:lang w:val="es-ES"/>
        </w:rPr>
        <w:t xml:space="preserve"> necesidad de la industria de los alimentos</w:t>
      </w:r>
      <w:r w:rsidR="3E10063F" w:rsidRPr="1D9DAF3C">
        <w:rPr>
          <w:rFonts w:ascii="Calibri" w:eastAsia="Calibri" w:hAnsi="Calibri" w:cs="Calibri"/>
          <w:color w:val="000000" w:themeColor="text1"/>
          <w:lang w:val="es-ES"/>
        </w:rPr>
        <w:t xml:space="preserve">, </w:t>
      </w:r>
      <w:r w:rsidR="5E37DDCF" w:rsidRPr="1D9DAF3C">
        <w:rPr>
          <w:rFonts w:ascii="Calibri" w:eastAsia="Calibri" w:hAnsi="Calibri" w:cs="Calibri"/>
          <w:color w:val="000000" w:themeColor="text1"/>
          <w:lang w:val="es-ES"/>
        </w:rPr>
        <w:t>producto de la Ley</w:t>
      </w:r>
      <w:r w:rsidR="4C750F2B" w:rsidRPr="1D9DAF3C">
        <w:rPr>
          <w:rFonts w:ascii="Calibri" w:eastAsia="Calibri" w:hAnsi="Calibri" w:cs="Calibri"/>
          <w:color w:val="000000" w:themeColor="text1"/>
          <w:lang w:val="es-ES"/>
        </w:rPr>
        <w:t xml:space="preserve"> 20.920</w:t>
      </w:r>
      <w:r w:rsidR="5E37DDCF" w:rsidRPr="1D9DAF3C">
        <w:rPr>
          <w:rFonts w:ascii="Calibri" w:eastAsia="Calibri" w:hAnsi="Calibri" w:cs="Calibri"/>
          <w:color w:val="000000" w:themeColor="text1"/>
          <w:lang w:val="es-ES"/>
        </w:rPr>
        <w:t xml:space="preserve"> o</w:t>
      </w:r>
      <w:r w:rsidR="53919C1F" w:rsidRPr="1D9DAF3C">
        <w:rPr>
          <w:rFonts w:ascii="Calibri" w:eastAsia="Calibri" w:hAnsi="Calibri" w:cs="Calibri"/>
          <w:color w:val="000000" w:themeColor="text1"/>
          <w:lang w:val="es-ES"/>
        </w:rPr>
        <w:t xml:space="preserve"> también conocida como</w:t>
      </w:r>
      <w:r w:rsidR="5E37DDCF" w:rsidRPr="1D9DAF3C">
        <w:rPr>
          <w:rFonts w:ascii="Calibri" w:eastAsia="Calibri" w:hAnsi="Calibri" w:cs="Calibri"/>
          <w:color w:val="000000" w:themeColor="text1"/>
          <w:lang w:val="es-ES"/>
        </w:rPr>
        <w:t xml:space="preserve"> responsabilidad extendida del </w:t>
      </w:r>
      <w:r w:rsidR="7A0CAD3C" w:rsidRPr="1D9DAF3C">
        <w:rPr>
          <w:rFonts w:ascii="Calibri" w:eastAsia="Calibri" w:hAnsi="Calibri" w:cs="Calibri"/>
          <w:color w:val="000000" w:themeColor="text1"/>
          <w:lang w:val="es-ES"/>
        </w:rPr>
        <w:t>productor</w:t>
      </w:r>
      <w:r w:rsidR="00F67AAE">
        <w:rPr>
          <w:rFonts w:ascii="Calibri" w:eastAsia="Calibri" w:hAnsi="Calibri" w:cs="Calibri"/>
          <w:color w:val="000000" w:themeColor="text1"/>
          <w:lang w:val="es-ES"/>
        </w:rPr>
        <w:t xml:space="preserve"> (REP)</w:t>
      </w:r>
      <w:r w:rsidR="7A0CAD3C" w:rsidRPr="1D9DAF3C">
        <w:rPr>
          <w:rFonts w:ascii="Calibri" w:eastAsia="Calibri" w:hAnsi="Calibri" w:cs="Calibri"/>
          <w:color w:val="000000" w:themeColor="text1"/>
          <w:lang w:val="es-ES"/>
        </w:rPr>
        <w:t xml:space="preserve">, </w:t>
      </w:r>
      <w:r w:rsidR="00F537CA">
        <w:rPr>
          <w:rFonts w:ascii="Calibri" w:eastAsia="Calibri" w:hAnsi="Calibri" w:cs="Calibri"/>
          <w:color w:val="000000" w:themeColor="text1"/>
          <w:lang w:val="es-ES"/>
        </w:rPr>
        <w:t>la cual</w:t>
      </w:r>
      <w:r w:rsidR="00F67AAE">
        <w:rPr>
          <w:rFonts w:ascii="Calibri" w:eastAsia="Calibri" w:hAnsi="Calibri" w:cs="Calibri"/>
          <w:color w:val="000000" w:themeColor="text1"/>
          <w:lang w:val="es-ES"/>
        </w:rPr>
        <w:t xml:space="preserve"> </w:t>
      </w:r>
      <w:r w:rsidR="7A0CAD3C" w:rsidRPr="1D9DAF3C">
        <w:rPr>
          <w:rFonts w:ascii="Calibri" w:eastAsia="Calibri" w:hAnsi="Calibri" w:cs="Calibri"/>
          <w:color w:val="000000" w:themeColor="text1"/>
          <w:lang w:val="es-ES"/>
        </w:rPr>
        <w:t>busca</w:t>
      </w:r>
      <w:r w:rsidR="4AC7B6B7" w:rsidRPr="1D9DAF3C">
        <w:rPr>
          <w:rFonts w:ascii="Calibri" w:eastAsia="Calibri" w:hAnsi="Calibri" w:cs="Calibri"/>
          <w:color w:val="000000" w:themeColor="text1"/>
          <w:lang w:val="es-ES"/>
        </w:rPr>
        <w:t xml:space="preserve"> que los productores gestionen los residuos de sus productos al final de su vida úti</w:t>
      </w:r>
      <w:r w:rsidR="4B3E70DE" w:rsidRPr="1D9DAF3C">
        <w:rPr>
          <w:rFonts w:ascii="Calibri" w:eastAsia="Calibri" w:hAnsi="Calibri" w:cs="Calibri"/>
          <w:color w:val="000000" w:themeColor="text1"/>
          <w:lang w:val="es-ES"/>
        </w:rPr>
        <w:t>l</w:t>
      </w:r>
      <w:r w:rsidR="4AC7B6B7" w:rsidRPr="1D9DAF3C">
        <w:rPr>
          <w:rFonts w:ascii="Calibri" w:eastAsia="Calibri" w:hAnsi="Calibri" w:cs="Calibri"/>
          <w:color w:val="000000" w:themeColor="text1"/>
          <w:lang w:val="es-ES"/>
        </w:rPr>
        <w:t>, promoviendo el reciclaje y la sostenibilidad.</w:t>
      </w:r>
    </w:p>
    <w:p w14:paraId="11248065" w14:textId="5A84CAF2" w:rsidR="1D9DAF3C" w:rsidRDefault="00F67AAE" w:rsidP="00F537CA">
      <w:pPr>
        <w:spacing w:line="257" w:lineRule="auto"/>
        <w:jc w:val="both"/>
        <w:rPr>
          <w:rFonts w:ascii="Calibri" w:eastAsia="Calibri" w:hAnsi="Calibri" w:cs="Calibri"/>
          <w:color w:val="000000" w:themeColor="text1"/>
          <w:lang w:val="es-ES"/>
        </w:rPr>
      </w:pPr>
      <w:r>
        <w:rPr>
          <w:rFonts w:ascii="Calibri" w:eastAsia="Calibri" w:hAnsi="Calibri" w:cs="Calibri"/>
          <w:color w:val="000000" w:themeColor="text1"/>
          <w:lang w:val="es-ES"/>
        </w:rPr>
        <w:t xml:space="preserve">En junio de 2024, el equipo de Sonido de la Sede San </w:t>
      </w:r>
      <w:r w:rsidR="00DE4F3E">
        <w:rPr>
          <w:rFonts w:ascii="Calibri" w:eastAsia="Calibri" w:hAnsi="Calibri" w:cs="Calibri"/>
          <w:color w:val="000000" w:themeColor="text1"/>
          <w:lang w:val="es-ES"/>
        </w:rPr>
        <w:t>Joaquín</w:t>
      </w:r>
      <w:r>
        <w:rPr>
          <w:rFonts w:ascii="Calibri" w:eastAsia="Calibri" w:hAnsi="Calibri" w:cs="Calibri"/>
          <w:color w:val="000000" w:themeColor="text1"/>
          <w:lang w:val="es-ES"/>
        </w:rPr>
        <w:t xml:space="preserve"> </w:t>
      </w:r>
      <w:r w:rsidR="00F537CA">
        <w:rPr>
          <w:rFonts w:ascii="Calibri" w:eastAsia="Calibri" w:hAnsi="Calibri" w:cs="Calibri"/>
          <w:color w:val="000000" w:themeColor="text1"/>
          <w:lang w:val="es-ES"/>
        </w:rPr>
        <w:t>sostiene reuniones para</w:t>
      </w:r>
      <w:r>
        <w:rPr>
          <w:rFonts w:ascii="Calibri" w:eastAsia="Calibri" w:hAnsi="Calibri" w:cs="Calibri"/>
          <w:color w:val="000000" w:themeColor="text1"/>
          <w:lang w:val="es-ES"/>
        </w:rPr>
        <w:t xml:space="preserve"> colaborar con la empresa multinacional Tetra Pak, utilizando los residuos de sus cajas Tetra, ampliamente utilizadas en la industria de los alimentos, como materia prima para buscar prototipar un material acústico/térmico e Ignífugo para la industria de la construcción.</w:t>
      </w:r>
      <w:r w:rsidR="00F537CA">
        <w:rPr>
          <w:rFonts w:ascii="Calibri" w:eastAsia="Calibri" w:hAnsi="Calibri" w:cs="Calibri"/>
          <w:color w:val="000000" w:themeColor="text1"/>
          <w:lang w:val="es-ES"/>
        </w:rPr>
        <w:t xml:space="preserve"> </w:t>
      </w:r>
      <w:r w:rsidR="007D3A56">
        <w:rPr>
          <w:rFonts w:ascii="Calibri" w:eastAsia="Calibri" w:hAnsi="Calibri" w:cs="Calibri"/>
          <w:color w:val="000000" w:themeColor="text1"/>
          <w:lang w:val="es-ES"/>
        </w:rPr>
        <w:t xml:space="preserve">Dados los desafíos que implica la investigación, se suma al proyecto el Área de Ingeniería de la Sede San Joaquín. </w:t>
      </w:r>
    </w:p>
    <w:p w14:paraId="3C0885A4" w14:textId="4798F535" w:rsidR="00F537CA" w:rsidRDefault="00F537CA" w:rsidP="00F537CA">
      <w:pPr>
        <w:spacing w:line="257" w:lineRule="auto"/>
        <w:jc w:val="both"/>
        <w:rPr>
          <w:rFonts w:ascii="Calibri" w:eastAsia="Calibri" w:hAnsi="Calibri" w:cs="Calibri"/>
          <w:color w:val="000000" w:themeColor="text1"/>
          <w:lang w:val="es-ES"/>
        </w:rPr>
      </w:pPr>
      <w:r>
        <w:rPr>
          <w:rFonts w:ascii="Calibri" w:eastAsia="Calibri" w:hAnsi="Calibri" w:cs="Calibri"/>
          <w:color w:val="000000" w:themeColor="text1"/>
          <w:lang w:val="es-ES"/>
        </w:rPr>
        <w:t>En julio de 2024</w:t>
      </w:r>
      <w:r w:rsidR="000A6017">
        <w:rPr>
          <w:rFonts w:ascii="Calibri" w:eastAsia="Calibri" w:hAnsi="Calibri" w:cs="Calibri"/>
          <w:color w:val="000000" w:themeColor="text1"/>
          <w:lang w:val="es-ES"/>
        </w:rPr>
        <w:t>,</w:t>
      </w:r>
      <w:r>
        <w:rPr>
          <w:rFonts w:ascii="Calibri" w:eastAsia="Calibri" w:hAnsi="Calibri" w:cs="Calibri"/>
          <w:color w:val="000000" w:themeColor="text1"/>
          <w:lang w:val="es-ES"/>
        </w:rPr>
        <w:t xml:space="preserve"> la idea </w:t>
      </w:r>
      <w:r w:rsidR="000A6017">
        <w:rPr>
          <w:rFonts w:ascii="Calibri" w:eastAsia="Calibri" w:hAnsi="Calibri" w:cs="Calibri"/>
          <w:color w:val="000000" w:themeColor="text1"/>
          <w:lang w:val="es-ES"/>
        </w:rPr>
        <w:t>se adjudica</w:t>
      </w:r>
      <w:r w:rsidR="009B0259">
        <w:rPr>
          <w:rFonts w:ascii="Calibri" w:eastAsia="Calibri" w:hAnsi="Calibri" w:cs="Calibri"/>
          <w:color w:val="000000" w:themeColor="text1"/>
          <w:lang w:val="es-ES"/>
        </w:rPr>
        <w:t xml:space="preserve"> el Fondo Concursable </w:t>
      </w:r>
      <w:r w:rsidR="000A6017">
        <w:rPr>
          <w:rFonts w:ascii="Calibri" w:eastAsia="Calibri" w:hAnsi="Calibri" w:cs="Calibri"/>
          <w:color w:val="000000" w:themeColor="text1"/>
          <w:lang w:val="es-ES"/>
        </w:rPr>
        <w:t xml:space="preserve">Transformar para Impactar de </w:t>
      </w:r>
      <w:proofErr w:type="spellStart"/>
      <w:r w:rsidR="000A6017">
        <w:rPr>
          <w:rFonts w:ascii="Calibri" w:eastAsia="Calibri" w:hAnsi="Calibri" w:cs="Calibri"/>
          <w:color w:val="000000" w:themeColor="text1"/>
          <w:lang w:val="es-ES"/>
        </w:rPr>
        <w:t>VcM</w:t>
      </w:r>
      <w:proofErr w:type="spellEnd"/>
      <w:r w:rsidR="00DE4F3E">
        <w:rPr>
          <w:rFonts w:ascii="Calibri" w:eastAsia="Calibri" w:hAnsi="Calibri" w:cs="Calibri"/>
          <w:color w:val="000000" w:themeColor="text1"/>
          <w:lang w:val="es-ES"/>
        </w:rPr>
        <w:t>, el resultado de la investigación logra generar un 1° MVP. Un prototipo derivado de la separación de los componentes de la caja Tetra, en particular el cartón, logrando una celulosa ignífuga.</w:t>
      </w:r>
    </w:p>
    <w:p w14:paraId="756095E8" w14:textId="4A2760B1" w:rsidR="00DE4F3E" w:rsidRDefault="00DE4F3E" w:rsidP="00F537CA">
      <w:pPr>
        <w:spacing w:line="257" w:lineRule="auto"/>
        <w:jc w:val="both"/>
        <w:rPr>
          <w:rFonts w:ascii="Calibri" w:eastAsia="Calibri" w:hAnsi="Calibri" w:cs="Calibri"/>
          <w:color w:val="000000" w:themeColor="text1"/>
          <w:lang w:val="es-ES"/>
        </w:rPr>
      </w:pPr>
      <w:r>
        <w:rPr>
          <w:rFonts w:ascii="Calibri" w:eastAsia="Calibri" w:hAnsi="Calibri" w:cs="Calibri"/>
          <w:color w:val="000000" w:themeColor="text1"/>
          <w:lang w:val="es-ES"/>
        </w:rPr>
        <w:t>El proyecto además es elegido como uno de los 2 mejores proyectos de Santo Tomás, adjudicándose una pasantía en Innovación Social en Medellín, Colombia.</w:t>
      </w:r>
    </w:p>
    <w:p w14:paraId="3807600E" w14:textId="77777777" w:rsidR="00DE4F3E" w:rsidRDefault="00DE4F3E" w:rsidP="00F537CA">
      <w:pPr>
        <w:spacing w:line="257" w:lineRule="auto"/>
        <w:jc w:val="both"/>
        <w:rPr>
          <w:rFonts w:ascii="Calibri" w:eastAsia="Calibri" w:hAnsi="Calibri" w:cs="Calibri"/>
          <w:color w:val="000000" w:themeColor="text1"/>
          <w:lang w:val="es-ES"/>
        </w:rPr>
      </w:pPr>
    </w:p>
    <w:p w14:paraId="3454C0E1" w14:textId="62BF24EE" w:rsidR="00DE4F3E" w:rsidRDefault="00DE4F3E" w:rsidP="00DE4F3E">
      <w:pPr>
        <w:spacing w:line="257" w:lineRule="auto"/>
        <w:jc w:val="center"/>
        <w:rPr>
          <w:rFonts w:ascii="Calibri" w:eastAsia="Calibri" w:hAnsi="Calibri" w:cs="Calibri"/>
          <w:color w:val="000000" w:themeColor="text1"/>
          <w:lang w:val="es-ES"/>
        </w:rPr>
      </w:pPr>
      <w:r>
        <w:rPr>
          <w:rFonts w:ascii="Calibri" w:eastAsia="Calibri" w:hAnsi="Calibri" w:cs="Calibri"/>
          <w:noProof/>
          <w:color w:val="000000" w:themeColor="text1"/>
          <w:lang w:val="es-ES"/>
        </w:rPr>
        <w:drawing>
          <wp:inline distT="0" distB="0" distL="0" distR="0" wp14:anchorId="1F245E5E" wp14:editId="41E8E649">
            <wp:extent cx="2526830" cy="3779520"/>
            <wp:effectExtent l="0" t="0" r="6985" b="0"/>
            <wp:docPr id="10958168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54451" cy="3820834"/>
                    </a:xfrm>
                    <a:prstGeom prst="rect">
                      <a:avLst/>
                    </a:prstGeom>
                    <a:noFill/>
                    <a:ln>
                      <a:noFill/>
                    </a:ln>
                  </pic:spPr>
                </pic:pic>
              </a:graphicData>
            </a:graphic>
          </wp:inline>
        </w:drawing>
      </w:r>
    </w:p>
    <w:p w14:paraId="293127A9" w14:textId="77777777" w:rsidR="00DE4F3E" w:rsidRDefault="00DE4F3E" w:rsidP="00F537CA">
      <w:pPr>
        <w:spacing w:line="257" w:lineRule="auto"/>
        <w:jc w:val="both"/>
        <w:rPr>
          <w:rFonts w:ascii="Calibri" w:eastAsia="Calibri" w:hAnsi="Calibri" w:cs="Calibri"/>
          <w:color w:val="000000" w:themeColor="text1"/>
          <w:lang w:val="es-ES"/>
        </w:rPr>
      </w:pPr>
    </w:p>
    <w:p w14:paraId="33F736DA" w14:textId="77777777" w:rsidR="00707769" w:rsidRDefault="00707769" w:rsidP="50F684DD">
      <w:pPr>
        <w:tabs>
          <w:tab w:val="left" w:pos="1935"/>
        </w:tabs>
        <w:jc w:val="both"/>
        <w:rPr>
          <w:rFonts w:ascii="Calibri" w:eastAsia="Calibri" w:hAnsi="Calibri" w:cs="Calibri"/>
          <w:color w:val="000000" w:themeColor="text1"/>
          <w:lang w:val="es-ES"/>
        </w:rPr>
      </w:pPr>
    </w:p>
    <w:p w14:paraId="5746F6B0" w14:textId="77777777" w:rsidR="00707769" w:rsidRDefault="00707769" w:rsidP="50F684DD">
      <w:pPr>
        <w:tabs>
          <w:tab w:val="left" w:pos="1935"/>
        </w:tabs>
        <w:jc w:val="both"/>
        <w:rPr>
          <w:rFonts w:ascii="Calibri" w:eastAsia="Calibri" w:hAnsi="Calibri" w:cs="Calibri"/>
          <w:color w:val="000000" w:themeColor="text1"/>
          <w:lang w:val="es-ES"/>
        </w:rPr>
      </w:pPr>
    </w:p>
    <w:p w14:paraId="149C79D2" w14:textId="2C61659A" w:rsidR="00DC4DAC" w:rsidRDefault="00DC4DAC" w:rsidP="50F684DD">
      <w:pPr>
        <w:tabs>
          <w:tab w:val="left" w:pos="1935"/>
        </w:tabs>
        <w:jc w:val="both"/>
        <w:rPr>
          <w:rFonts w:ascii="Calibri" w:eastAsia="Calibri" w:hAnsi="Calibri" w:cs="Calibri"/>
          <w:color w:val="000000" w:themeColor="text1"/>
          <w:lang w:val="es-ES"/>
        </w:rPr>
      </w:pPr>
      <w:r>
        <w:rPr>
          <w:rFonts w:ascii="Calibri" w:eastAsia="Calibri" w:hAnsi="Calibri" w:cs="Calibri"/>
          <w:color w:val="000000" w:themeColor="text1"/>
          <w:lang w:val="es-ES"/>
        </w:rPr>
        <w:t xml:space="preserve">En una 2° etapa y con el objeto de ampliar y mejorar los resultados, </w:t>
      </w:r>
      <w:r w:rsidR="007D3A56">
        <w:rPr>
          <w:rFonts w:ascii="Calibri" w:eastAsia="Calibri" w:hAnsi="Calibri" w:cs="Calibri"/>
          <w:color w:val="000000" w:themeColor="text1"/>
          <w:lang w:val="es-ES"/>
        </w:rPr>
        <w:t>el equipo</w:t>
      </w:r>
      <w:r>
        <w:rPr>
          <w:rFonts w:ascii="Calibri" w:eastAsia="Calibri" w:hAnsi="Calibri" w:cs="Calibri"/>
          <w:color w:val="000000" w:themeColor="text1"/>
          <w:lang w:val="es-ES"/>
        </w:rPr>
        <w:t xml:space="preserve"> postula y</w:t>
      </w:r>
      <w:r w:rsidR="007D3A56">
        <w:rPr>
          <w:rFonts w:ascii="Calibri" w:eastAsia="Calibri" w:hAnsi="Calibri" w:cs="Calibri"/>
          <w:color w:val="000000" w:themeColor="text1"/>
          <w:lang w:val="es-ES"/>
        </w:rPr>
        <w:t xml:space="preserve"> se</w:t>
      </w:r>
      <w:r>
        <w:rPr>
          <w:rFonts w:ascii="Calibri" w:eastAsia="Calibri" w:hAnsi="Calibri" w:cs="Calibri"/>
          <w:color w:val="000000" w:themeColor="text1"/>
          <w:lang w:val="es-ES"/>
        </w:rPr>
        <w:t xml:space="preserve"> adjudica el fondo INNOVA +Género de la Dirección nacional de Innovación del IP CFT Santo Tomás.</w:t>
      </w:r>
    </w:p>
    <w:p w14:paraId="05D7D7D7" w14:textId="76818BE9" w:rsidR="00DC6E75" w:rsidRDefault="007D3A56" w:rsidP="00B67759">
      <w:pPr>
        <w:tabs>
          <w:tab w:val="left" w:pos="1935"/>
        </w:tabs>
        <w:jc w:val="both"/>
        <w:rPr>
          <w:rFonts w:ascii="Calibri" w:eastAsia="Calibri" w:hAnsi="Calibri" w:cs="Calibri"/>
          <w:color w:val="000000" w:themeColor="text1"/>
          <w:lang w:val="es-ES"/>
        </w:rPr>
      </w:pPr>
      <w:r>
        <w:rPr>
          <w:rFonts w:ascii="Calibri" w:eastAsia="Calibri" w:hAnsi="Calibri" w:cs="Calibri"/>
          <w:color w:val="000000" w:themeColor="text1"/>
          <w:lang w:val="es-ES"/>
        </w:rPr>
        <w:t>Es en este año 2025 donde el socio</w:t>
      </w:r>
      <w:r w:rsidR="00311ABF" w:rsidRPr="50F684DD">
        <w:rPr>
          <w:rFonts w:ascii="Calibri" w:eastAsia="Calibri" w:hAnsi="Calibri" w:cs="Calibri"/>
          <w:color w:val="000000" w:themeColor="text1"/>
          <w:lang w:val="es-ES"/>
        </w:rPr>
        <w:t xml:space="preserve"> estratégico </w:t>
      </w:r>
      <w:r w:rsidR="0094706E" w:rsidRPr="50F684DD">
        <w:rPr>
          <w:rFonts w:ascii="Calibri" w:eastAsia="Calibri" w:hAnsi="Calibri" w:cs="Calibri"/>
          <w:color w:val="000000" w:themeColor="text1"/>
          <w:lang w:val="es-ES"/>
        </w:rPr>
        <w:t>T</w:t>
      </w:r>
      <w:r>
        <w:rPr>
          <w:rFonts w:ascii="Calibri" w:eastAsia="Calibri" w:hAnsi="Calibri" w:cs="Calibri"/>
          <w:color w:val="000000" w:themeColor="text1"/>
          <w:lang w:val="es-ES"/>
        </w:rPr>
        <w:t>etra</w:t>
      </w:r>
      <w:r w:rsidR="0094706E" w:rsidRPr="50F684DD">
        <w:rPr>
          <w:rFonts w:ascii="Calibri" w:eastAsia="Calibri" w:hAnsi="Calibri" w:cs="Calibri"/>
          <w:color w:val="000000" w:themeColor="text1"/>
          <w:lang w:val="es-ES"/>
        </w:rPr>
        <w:t xml:space="preserve"> </w:t>
      </w:r>
      <w:proofErr w:type="spellStart"/>
      <w:r w:rsidR="0094706E" w:rsidRPr="50F684DD">
        <w:rPr>
          <w:rFonts w:ascii="Calibri" w:eastAsia="Calibri" w:hAnsi="Calibri" w:cs="Calibri"/>
          <w:color w:val="000000" w:themeColor="text1"/>
          <w:lang w:val="es-ES"/>
        </w:rPr>
        <w:t>P</w:t>
      </w:r>
      <w:r>
        <w:rPr>
          <w:rFonts w:ascii="Calibri" w:eastAsia="Calibri" w:hAnsi="Calibri" w:cs="Calibri"/>
          <w:color w:val="000000" w:themeColor="text1"/>
          <w:lang w:val="es-ES"/>
        </w:rPr>
        <w:t>a</w:t>
      </w:r>
      <w:r w:rsidR="0094706E" w:rsidRPr="50F684DD">
        <w:rPr>
          <w:rFonts w:ascii="Calibri" w:eastAsia="Calibri" w:hAnsi="Calibri" w:cs="Calibri"/>
          <w:color w:val="000000" w:themeColor="text1"/>
          <w:lang w:val="es-ES"/>
        </w:rPr>
        <w:t>K</w:t>
      </w:r>
      <w:proofErr w:type="spellEnd"/>
      <w:r w:rsidR="0094706E" w:rsidRPr="50F684DD">
        <w:rPr>
          <w:rFonts w:ascii="Calibri" w:eastAsia="Calibri" w:hAnsi="Calibri" w:cs="Calibri"/>
          <w:color w:val="000000" w:themeColor="text1"/>
          <w:lang w:val="es-ES"/>
        </w:rPr>
        <w:t xml:space="preserve">, </w:t>
      </w:r>
      <w:r>
        <w:rPr>
          <w:rFonts w:ascii="Calibri" w:eastAsia="Calibri" w:hAnsi="Calibri" w:cs="Calibri"/>
          <w:color w:val="000000" w:themeColor="text1"/>
          <w:lang w:val="es-ES"/>
        </w:rPr>
        <w:t>solicita al equipo realizar la investigación utilizando</w:t>
      </w:r>
      <w:r w:rsidR="0094706E" w:rsidRPr="50F684DD">
        <w:rPr>
          <w:rFonts w:ascii="Calibri" w:eastAsia="Calibri" w:hAnsi="Calibri" w:cs="Calibri"/>
          <w:color w:val="000000" w:themeColor="text1"/>
          <w:lang w:val="es-ES"/>
        </w:rPr>
        <w:t xml:space="preserve"> la caja completa, </w:t>
      </w:r>
      <w:r>
        <w:rPr>
          <w:rFonts w:ascii="Calibri" w:eastAsia="Calibri" w:hAnsi="Calibri" w:cs="Calibri"/>
          <w:color w:val="000000" w:themeColor="text1"/>
          <w:lang w:val="es-ES"/>
        </w:rPr>
        <w:t>es decir</w:t>
      </w:r>
      <w:r w:rsidR="00A31723" w:rsidRPr="50F684DD">
        <w:rPr>
          <w:rFonts w:ascii="Calibri" w:eastAsia="Calibri" w:hAnsi="Calibri" w:cs="Calibri"/>
          <w:color w:val="000000" w:themeColor="text1"/>
          <w:lang w:val="es-ES"/>
        </w:rPr>
        <w:t xml:space="preserve">, la celulosa </w:t>
      </w:r>
      <w:r w:rsidR="00BE2909">
        <w:rPr>
          <w:rFonts w:ascii="Calibri" w:eastAsia="Calibri" w:hAnsi="Calibri" w:cs="Calibri"/>
          <w:color w:val="000000" w:themeColor="text1"/>
          <w:lang w:val="es-ES"/>
        </w:rPr>
        <w:t>debía</w:t>
      </w:r>
      <w:r w:rsidR="00A31723" w:rsidRPr="50F684DD">
        <w:rPr>
          <w:rFonts w:ascii="Calibri" w:eastAsia="Calibri" w:hAnsi="Calibri" w:cs="Calibri"/>
          <w:color w:val="000000" w:themeColor="text1"/>
          <w:lang w:val="es-ES"/>
        </w:rPr>
        <w:t xml:space="preserve"> ser ignífuga </w:t>
      </w:r>
      <w:r w:rsidR="00BE2909">
        <w:rPr>
          <w:rFonts w:ascii="Calibri" w:eastAsia="Calibri" w:hAnsi="Calibri" w:cs="Calibri"/>
          <w:color w:val="000000" w:themeColor="text1"/>
          <w:lang w:val="es-ES"/>
        </w:rPr>
        <w:t xml:space="preserve">con </w:t>
      </w:r>
      <w:r>
        <w:rPr>
          <w:rFonts w:ascii="Calibri" w:eastAsia="Calibri" w:hAnsi="Calibri" w:cs="Calibri"/>
          <w:color w:val="000000" w:themeColor="text1"/>
          <w:lang w:val="es-ES"/>
        </w:rPr>
        <w:t>los 3 elementos de la caja:</w:t>
      </w:r>
      <w:r w:rsidR="00A31723" w:rsidRPr="50F684DD">
        <w:rPr>
          <w:rFonts w:ascii="Calibri" w:eastAsia="Calibri" w:hAnsi="Calibri" w:cs="Calibri"/>
          <w:color w:val="000000" w:themeColor="text1"/>
          <w:lang w:val="es-ES"/>
        </w:rPr>
        <w:t xml:space="preserve"> el polímero, el cartón y el </w:t>
      </w:r>
      <w:r w:rsidR="002C35D1" w:rsidRPr="50F684DD">
        <w:rPr>
          <w:rFonts w:ascii="Calibri" w:eastAsia="Calibri" w:hAnsi="Calibri" w:cs="Calibri"/>
          <w:color w:val="000000" w:themeColor="text1"/>
          <w:lang w:val="es-ES"/>
        </w:rPr>
        <w:t>aluminio</w:t>
      </w:r>
      <w:r w:rsidR="00A31723" w:rsidRPr="50F684DD">
        <w:rPr>
          <w:rFonts w:ascii="Calibri" w:eastAsia="Calibri" w:hAnsi="Calibri" w:cs="Calibri"/>
          <w:color w:val="000000" w:themeColor="text1"/>
          <w:lang w:val="es-ES"/>
        </w:rPr>
        <w:t>.</w:t>
      </w:r>
    </w:p>
    <w:p w14:paraId="5E4EE893" w14:textId="0734B3BB" w:rsidR="00607426" w:rsidRDefault="007D451E" w:rsidP="00B67759">
      <w:pPr>
        <w:tabs>
          <w:tab w:val="left" w:pos="1935"/>
        </w:tabs>
        <w:jc w:val="both"/>
        <w:rPr>
          <w:rFonts w:ascii="Calibri" w:eastAsia="Calibri" w:hAnsi="Calibri" w:cs="Calibri"/>
          <w:color w:val="000000" w:themeColor="text1"/>
          <w:lang w:val="es-ES"/>
        </w:rPr>
      </w:pPr>
      <w:r>
        <w:rPr>
          <w:rFonts w:ascii="Calibri" w:eastAsia="Calibri" w:hAnsi="Calibri" w:cs="Calibri"/>
          <w:color w:val="000000" w:themeColor="text1"/>
          <w:lang w:val="es-ES"/>
        </w:rPr>
        <w:t xml:space="preserve">Con este nuevo desafío por delante, </w:t>
      </w:r>
      <w:r w:rsidR="00BE2909">
        <w:rPr>
          <w:rFonts w:ascii="Calibri" w:eastAsia="Calibri" w:hAnsi="Calibri" w:cs="Calibri"/>
          <w:color w:val="000000" w:themeColor="text1"/>
          <w:lang w:val="es-ES"/>
        </w:rPr>
        <w:t xml:space="preserve">el proyecto debió reacondicionar la fórmula química capaz de generar el potencial Ignífugo. </w:t>
      </w:r>
      <w:r w:rsidR="00B04EA9" w:rsidRPr="50F684DD">
        <w:rPr>
          <w:rFonts w:ascii="Calibri" w:eastAsia="Calibri" w:hAnsi="Calibri" w:cs="Calibri"/>
          <w:color w:val="000000" w:themeColor="text1"/>
          <w:lang w:val="es-ES"/>
        </w:rPr>
        <w:t xml:space="preserve">Después de </w:t>
      </w:r>
      <w:r w:rsidR="00BE2909">
        <w:rPr>
          <w:rFonts w:ascii="Calibri" w:eastAsia="Calibri" w:hAnsi="Calibri" w:cs="Calibri"/>
          <w:color w:val="000000" w:themeColor="text1"/>
          <w:lang w:val="es-ES"/>
        </w:rPr>
        <w:t>7</w:t>
      </w:r>
      <w:r w:rsidR="00B04EA9" w:rsidRPr="50F684DD">
        <w:rPr>
          <w:rFonts w:ascii="Calibri" w:eastAsia="Calibri" w:hAnsi="Calibri" w:cs="Calibri"/>
          <w:color w:val="000000" w:themeColor="text1"/>
          <w:lang w:val="es-ES"/>
        </w:rPr>
        <w:t xml:space="preserve"> intentos fallidos</w:t>
      </w:r>
      <w:r w:rsidR="00EE3826" w:rsidRPr="50F684DD">
        <w:rPr>
          <w:rFonts w:ascii="Calibri" w:eastAsia="Calibri" w:hAnsi="Calibri" w:cs="Calibri"/>
          <w:color w:val="000000" w:themeColor="text1"/>
          <w:lang w:val="es-ES"/>
        </w:rPr>
        <w:t xml:space="preserve">, </w:t>
      </w:r>
      <w:r w:rsidR="00BE2909">
        <w:rPr>
          <w:rFonts w:ascii="Calibri" w:eastAsia="Calibri" w:hAnsi="Calibri" w:cs="Calibri"/>
          <w:color w:val="000000" w:themeColor="text1"/>
          <w:lang w:val="es-ES"/>
        </w:rPr>
        <w:t>y a pesar de las caídas, debido a comportamientos</w:t>
      </w:r>
      <w:r w:rsidR="00EE3826" w:rsidRPr="50F684DD">
        <w:rPr>
          <w:rFonts w:ascii="Calibri" w:eastAsia="Calibri" w:hAnsi="Calibri" w:cs="Calibri"/>
          <w:color w:val="000000" w:themeColor="text1"/>
          <w:lang w:val="es-ES"/>
        </w:rPr>
        <w:t xml:space="preserve"> inesperados con los químicos, </w:t>
      </w:r>
      <w:r w:rsidR="00BE2909">
        <w:rPr>
          <w:rFonts w:ascii="Calibri" w:eastAsia="Calibri" w:hAnsi="Calibri" w:cs="Calibri"/>
          <w:color w:val="000000" w:themeColor="text1"/>
          <w:lang w:val="es-ES"/>
        </w:rPr>
        <w:t xml:space="preserve">el equipo logra que </w:t>
      </w:r>
      <w:r w:rsidR="005D2531" w:rsidRPr="50F684DD">
        <w:rPr>
          <w:rFonts w:ascii="Calibri" w:eastAsia="Calibri" w:hAnsi="Calibri" w:cs="Calibri"/>
          <w:color w:val="000000" w:themeColor="text1"/>
          <w:lang w:val="es-ES"/>
        </w:rPr>
        <w:t>la celulosa se autoextinguiera</w:t>
      </w:r>
      <w:r w:rsidR="00BE2909">
        <w:rPr>
          <w:rFonts w:ascii="Calibri" w:eastAsia="Calibri" w:hAnsi="Calibri" w:cs="Calibri"/>
          <w:color w:val="000000" w:themeColor="text1"/>
          <w:lang w:val="es-ES"/>
        </w:rPr>
        <w:t>, adquiriendo un comportamiento ignífugo</w:t>
      </w:r>
      <w:r w:rsidR="00194053" w:rsidRPr="50F684DD">
        <w:rPr>
          <w:rFonts w:ascii="Calibri" w:eastAsia="Calibri" w:hAnsi="Calibri" w:cs="Calibri"/>
          <w:color w:val="000000" w:themeColor="text1"/>
          <w:lang w:val="es-ES"/>
        </w:rPr>
        <w:t>.</w:t>
      </w:r>
    </w:p>
    <w:p w14:paraId="04105BCD" w14:textId="2D30C149" w:rsidR="00A31723" w:rsidRDefault="00BE2909" w:rsidP="00953ACA">
      <w:pPr>
        <w:tabs>
          <w:tab w:val="left" w:pos="1935"/>
        </w:tabs>
        <w:rPr>
          <w:rFonts w:ascii="Calibri" w:eastAsia="Calibri" w:hAnsi="Calibri" w:cs="Calibri"/>
          <w:color w:val="000000" w:themeColor="text1"/>
          <w:lang w:val="es-ES"/>
        </w:rPr>
      </w:pPr>
      <w:r>
        <w:rPr>
          <w:rFonts w:ascii="Calibri" w:eastAsia="Calibri" w:hAnsi="Calibri" w:cs="Calibri"/>
          <w:color w:val="000000" w:themeColor="text1"/>
          <w:lang w:val="es-ES"/>
        </w:rPr>
        <w:t>Junto a esto establecen una</w:t>
      </w:r>
      <w:r w:rsidR="00971A48" w:rsidRPr="50F684DD">
        <w:rPr>
          <w:rFonts w:ascii="Calibri" w:eastAsia="Calibri" w:hAnsi="Calibri" w:cs="Calibri"/>
          <w:color w:val="000000" w:themeColor="text1"/>
          <w:lang w:val="es-ES"/>
        </w:rPr>
        <w:t xml:space="preserve"> metodología que permite medir el aislamiento </w:t>
      </w:r>
      <w:r w:rsidR="00866484" w:rsidRPr="50F684DD">
        <w:rPr>
          <w:rFonts w:ascii="Calibri" w:eastAsia="Calibri" w:hAnsi="Calibri" w:cs="Calibri"/>
          <w:color w:val="000000" w:themeColor="text1"/>
          <w:lang w:val="es-ES"/>
        </w:rPr>
        <w:t>acústico</w:t>
      </w:r>
      <w:r w:rsidR="007E7AEA" w:rsidRPr="50F684DD">
        <w:rPr>
          <w:rFonts w:ascii="Calibri" w:eastAsia="Calibri" w:hAnsi="Calibri" w:cs="Calibri"/>
          <w:color w:val="000000" w:themeColor="text1"/>
          <w:lang w:val="es-ES"/>
        </w:rPr>
        <w:t>, por medio de un dispositi</w:t>
      </w:r>
      <w:r w:rsidR="008A2A83" w:rsidRPr="50F684DD">
        <w:rPr>
          <w:rFonts w:ascii="Calibri" w:eastAsia="Calibri" w:hAnsi="Calibri" w:cs="Calibri"/>
          <w:color w:val="000000" w:themeColor="text1"/>
          <w:lang w:val="es-ES"/>
        </w:rPr>
        <w:t>vo de cámara dentro de otra cámara</w:t>
      </w:r>
      <w:r>
        <w:rPr>
          <w:rFonts w:ascii="Calibri" w:eastAsia="Calibri" w:hAnsi="Calibri" w:cs="Calibri"/>
          <w:color w:val="000000" w:themeColor="text1"/>
          <w:lang w:val="es-ES"/>
        </w:rPr>
        <w:t>, el resultado inicial indica que en términos de aislamiento acústico la celulosa comercial y la generada a base de cajas Tetra Pak aíslan los mismo, 1dB</w:t>
      </w:r>
      <w:r w:rsidR="008A2A83" w:rsidRPr="50F684DD">
        <w:rPr>
          <w:rFonts w:ascii="Calibri" w:eastAsia="Calibri" w:hAnsi="Calibri" w:cs="Calibri"/>
          <w:color w:val="000000" w:themeColor="text1"/>
          <w:lang w:val="es-ES"/>
        </w:rPr>
        <w:t>.</w:t>
      </w:r>
    </w:p>
    <w:p w14:paraId="5222030A" w14:textId="2B3D9C71" w:rsidR="79AFD370" w:rsidRDefault="79AFD370" w:rsidP="50F684DD">
      <w:pPr>
        <w:tabs>
          <w:tab w:val="left" w:pos="1935"/>
        </w:tabs>
        <w:rPr>
          <w:rFonts w:ascii="Calibri" w:eastAsia="Calibri" w:hAnsi="Calibri" w:cs="Calibri"/>
          <w:color w:val="000000" w:themeColor="text1"/>
          <w:lang w:val="es-ES"/>
        </w:rPr>
      </w:pPr>
      <w:r w:rsidRPr="50F684DD">
        <w:rPr>
          <w:rFonts w:ascii="Calibri" w:eastAsia="Calibri" w:hAnsi="Calibri" w:cs="Calibri"/>
          <w:color w:val="000000" w:themeColor="text1"/>
          <w:lang w:val="es-ES"/>
        </w:rPr>
        <w:t xml:space="preserve">Durante el 2026 se </w:t>
      </w:r>
      <w:r w:rsidR="00D7362D">
        <w:rPr>
          <w:rFonts w:ascii="Calibri" w:eastAsia="Calibri" w:hAnsi="Calibri" w:cs="Calibri"/>
          <w:color w:val="000000" w:themeColor="text1"/>
          <w:lang w:val="es-ES"/>
        </w:rPr>
        <w:t>pretende avanzar hacia un modelo escalable, acercándonos a una posible certificación y evaluando instancias de colaboración con la empresa Sika.</w:t>
      </w:r>
    </w:p>
    <w:p w14:paraId="532EE47C" w14:textId="77777777" w:rsidR="00AE22E6" w:rsidRDefault="00AE22E6" w:rsidP="00953ACA">
      <w:pPr>
        <w:tabs>
          <w:tab w:val="left" w:pos="1935"/>
        </w:tabs>
        <w:rPr>
          <w:rFonts w:ascii="Calibri" w:eastAsia="Calibri" w:hAnsi="Calibri" w:cs="Calibri"/>
          <w:color w:val="000000" w:themeColor="text1"/>
          <w:lang w:val="es-ES"/>
        </w:rPr>
      </w:pPr>
    </w:p>
    <w:p w14:paraId="2F605AEE" w14:textId="77777777" w:rsidR="00953ACA" w:rsidRDefault="00953ACA" w:rsidP="00141F15">
      <w:pPr>
        <w:ind w:left="708"/>
        <w:jc w:val="both"/>
      </w:pPr>
    </w:p>
    <w:p w14:paraId="37A21716" w14:textId="4C6B2F87" w:rsidR="004B2943" w:rsidRDefault="004B2943">
      <w:pPr>
        <w:rPr>
          <w:lang w:val="es-ES"/>
        </w:rPr>
      </w:pPr>
      <w:r>
        <w:rPr>
          <w:lang w:val="es-ES"/>
        </w:rPr>
        <w:br w:type="page"/>
      </w:r>
    </w:p>
    <w:p w14:paraId="559F55E1" w14:textId="44EEE24E" w:rsidR="004B2943" w:rsidRDefault="004B2943" w:rsidP="004B2943">
      <w:pPr>
        <w:pStyle w:val="Ttulo1"/>
        <w:numPr>
          <w:ilvl w:val="0"/>
          <w:numId w:val="17"/>
        </w:numPr>
      </w:pPr>
      <w:bookmarkStart w:id="4" w:name="_Toc214905793"/>
      <w:r>
        <w:lastRenderedPageBreak/>
        <w:t>PEER</w:t>
      </w:r>
      <w:bookmarkEnd w:id="4"/>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50F684DD">
        <w:trPr>
          <w:trHeight w:val="479"/>
        </w:trPr>
        <w:tc>
          <w:tcPr>
            <w:tcW w:w="8784" w:type="dxa"/>
            <w:gridSpan w:val="3"/>
            <w:shd w:val="clear" w:color="auto" w:fill="A8D08D" w:themeFill="accent6" w:themeFillTint="99"/>
          </w:tcPr>
          <w:p w14:paraId="1C31BF98" w14:textId="77777777" w:rsidR="00965DE3" w:rsidRDefault="00965DE3" w:rsidP="0025649C">
            <w:pPr>
              <w:jc w:val="center"/>
              <w:rPr>
                <w:lang w:val="es-ES"/>
              </w:rPr>
            </w:pPr>
            <w:r>
              <w:rPr>
                <w:b/>
                <w:bCs/>
                <w:lang w:val="es-ES"/>
              </w:rPr>
              <w:t xml:space="preserve">Planificación </w:t>
            </w:r>
          </w:p>
        </w:tc>
      </w:tr>
      <w:tr w:rsidR="00965DE3" w14:paraId="21438D29" w14:textId="77777777" w:rsidTr="50F684DD">
        <w:trPr>
          <w:trHeight w:val="479"/>
        </w:trPr>
        <w:tc>
          <w:tcPr>
            <w:tcW w:w="2830" w:type="dxa"/>
          </w:tcPr>
          <w:p w14:paraId="1ACB353C" w14:textId="77777777" w:rsidR="00965DE3" w:rsidRPr="003148EB" w:rsidRDefault="00965DE3" w:rsidP="0025649C">
            <w:pPr>
              <w:rPr>
                <w:b/>
                <w:bCs/>
                <w:lang w:val="es-ES"/>
              </w:rPr>
            </w:pPr>
            <w:r w:rsidRPr="003148EB">
              <w:rPr>
                <w:b/>
                <w:bCs/>
                <w:lang w:val="es-ES"/>
              </w:rPr>
              <w:t xml:space="preserve">Problema </w:t>
            </w:r>
          </w:p>
        </w:tc>
        <w:tc>
          <w:tcPr>
            <w:tcW w:w="5954" w:type="dxa"/>
            <w:gridSpan w:val="2"/>
          </w:tcPr>
          <w:p w14:paraId="323689BB" w14:textId="0B20AF7B" w:rsidR="08C497E7" w:rsidRDefault="08C497E7"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En Chile, el manejo de residuos sigue siendo un desafío ambiental y productivo crítico. Cada año, se generan </w:t>
            </w:r>
            <w:r w:rsidRPr="1A24042E">
              <w:rPr>
                <w:rFonts w:ascii="Calibri" w:eastAsia="Calibri" w:hAnsi="Calibri" w:cs="Calibri"/>
                <w:b/>
                <w:bCs/>
                <w:color w:val="000000" w:themeColor="text1"/>
              </w:rPr>
              <w:t>20.000 toneladas de envases de cartón para bebidas (Tetra Pak)</w:t>
            </w:r>
            <w:r w:rsidRPr="1A24042E">
              <w:rPr>
                <w:rFonts w:ascii="Calibri" w:eastAsia="Calibri" w:hAnsi="Calibri" w:cs="Calibri"/>
                <w:color w:val="000000" w:themeColor="text1"/>
              </w:rPr>
              <w:t xml:space="preserve">, un material ampliamente utilizado en la industria alimentaria por su resistencia, ligereza y propiedades de conservación. Sin embargo, a pesar de su masivo uso, el </w:t>
            </w:r>
            <w:r w:rsidRPr="1A24042E">
              <w:rPr>
                <w:rFonts w:ascii="Calibri" w:eastAsia="Calibri" w:hAnsi="Calibri" w:cs="Calibri"/>
                <w:b/>
                <w:bCs/>
                <w:color w:val="000000" w:themeColor="text1"/>
              </w:rPr>
              <w:t>reciclaje de estos envases en Chile solo alcanza las 900 toneladas anuales, lo que equivale al 4.5% del total generado</w:t>
            </w:r>
            <w:r w:rsidRPr="1A24042E">
              <w:rPr>
                <w:rFonts w:ascii="Calibri" w:eastAsia="Calibri" w:hAnsi="Calibri" w:cs="Calibri"/>
                <w:color w:val="000000" w:themeColor="text1"/>
              </w:rPr>
              <w:t xml:space="preserve">. Esto implica que el </w:t>
            </w:r>
            <w:r w:rsidRPr="1A24042E">
              <w:rPr>
                <w:rFonts w:ascii="Calibri" w:eastAsia="Calibri" w:hAnsi="Calibri" w:cs="Calibri"/>
                <w:b/>
                <w:bCs/>
                <w:color w:val="000000" w:themeColor="text1"/>
              </w:rPr>
              <w:t>95,5% de estos desechos terminan en vertederos, rellenos sanitarios o, peor aún, en ecosistemas naturales</w:t>
            </w:r>
            <w:r w:rsidRPr="1A24042E">
              <w:rPr>
                <w:rFonts w:ascii="Calibri" w:eastAsia="Calibri" w:hAnsi="Calibri" w:cs="Calibri"/>
                <w:color w:val="000000" w:themeColor="text1"/>
              </w:rPr>
              <w:t>, contribuyendo a la contaminación ambiental y al desperdicio de una materia prima valiosa.</w:t>
            </w:r>
          </w:p>
          <w:p w14:paraId="0D3BA274" w14:textId="008567FB" w:rsidR="1A24042E" w:rsidRDefault="1A24042E" w:rsidP="1A24042E">
            <w:pPr>
              <w:widowControl w:val="0"/>
              <w:jc w:val="both"/>
              <w:rPr>
                <w:rFonts w:ascii="Calibri" w:eastAsia="Calibri" w:hAnsi="Calibri" w:cs="Calibri"/>
                <w:color w:val="000000" w:themeColor="text1"/>
              </w:rPr>
            </w:pPr>
          </w:p>
          <w:p w14:paraId="3297C71D" w14:textId="77C2BEAE" w:rsidR="1A24042E" w:rsidRDefault="1A24042E" w:rsidP="1A24042E">
            <w:pPr>
              <w:jc w:val="both"/>
            </w:pPr>
          </w:p>
          <w:p w14:paraId="0230B2AF" w14:textId="77777777" w:rsidR="00965DE3" w:rsidRDefault="00965DE3" w:rsidP="0025649C">
            <w:pPr>
              <w:rPr>
                <w:lang w:val="es-ES"/>
              </w:rPr>
            </w:pPr>
          </w:p>
        </w:tc>
      </w:tr>
      <w:tr w:rsidR="00965DE3" w14:paraId="637EE682" w14:textId="77777777" w:rsidTr="50F684DD">
        <w:trPr>
          <w:trHeight w:val="453"/>
        </w:trPr>
        <w:tc>
          <w:tcPr>
            <w:tcW w:w="2830" w:type="dxa"/>
          </w:tcPr>
          <w:p w14:paraId="378B3078" w14:textId="77777777" w:rsidR="00965DE3" w:rsidRPr="003148EB" w:rsidRDefault="00965DE3" w:rsidP="0025649C">
            <w:pPr>
              <w:rPr>
                <w:b/>
                <w:bCs/>
                <w:lang w:val="es-ES"/>
              </w:rPr>
            </w:pPr>
            <w:r w:rsidRPr="003148EB">
              <w:rPr>
                <w:b/>
                <w:bCs/>
                <w:lang w:val="es-ES"/>
              </w:rPr>
              <w:t xml:space="preserve">Diagnóstico </w:t>
            </w:r>
          </w:p>
        </w:tc>
        <w:tc>
          <w:tcPr>
            <w:tcW w:w="5954" w:type="dxa"/>
            <w:gridSpan w:val="2"/>
          </w:tcPr>
          <w:p w14:paraId="71CF3C83" w14:textId="77777777" w:rsidR="00965DE3" w:rsidRDefault="00965DE3" w:rsidP="0025649C">
            <w:pPr>
              <w:rPr>
                <w:lang w:val="es-ES"/>
              </w:rPr>
            </w:pPr>
          </w:p>
          <w:p w14:paraId="2547876B" w14:textId="23EE87D7"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El problema radica en la complejidad del reciclaje de estos envases. A diferencia de otros materiales, el cartón para bebidas está compuesto por </w:t>
            </w:r>
            <w:r w:rsidRPr="1A24042E">
              <w:rPr>
                <w:rFonts w:ascii="Calibri" w:eastAsia="Calibri" w:hAnsi="Calibri" w:cs="Calibri"/>
                <w:b/>
                <w:bCs/>
                <w:color w:val="000000" w:themeColor="text1"/>
              </w:rPr>
              <w:t>una combinación de cartón, aluminio y polietileno</w:t>
            </w:r>
            <w:r w:rsidRPr="1A24042E">
              <w:rPr>
                <w:rFonts w:ascii="Calibri" w:eastAsia="Calibri" w:hAnsi="Calibri" w:cs="Calibri"/>
                <w:color w:val="000000" w:themeColor="text1"/>
              </w:rPr>
              <w:t xml:space="preserve">, lo que dificulta su separación y reutilización en procesos industriales convencionales. </w:t>
            </w:r>
          </w:p>
          <w:p w14:paraId="2DCCFCA4" w14:textId="59AA542A" w:rsidR="1A24042E" w:rsidRDefault="1A24042E" w:rsidP="1A24042E">
            <w:pPr>
              <w:widowControl w:val="0"/>
              <w:jc w:val="both"/>
              <w:rPr>
                <w:rFonts w:ascii="Calibri" w:eastAsia="Calibri" w:hAnsi="Calibri" w:cs="Calibri"/>
                <w:color w:val="000000" w:themeColor="text1"/>
              </w:rPr>
            </w:pPr>
          </w:p>
          <w:p w14:paraId="738FC219" w14:textId="2DD728EB"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Actualmente, en Chile hay </w:t>
            </w:r>
            <w:r w:rsidRPr="1A24042E">
              <w:rPr>
                <w:rFonts w:ascii="Calibri" w:eastAsia="Calibri" w:hAnsi="Calibri" w:cs="Calibri"/>
                <w:b/>
                <w:bCs/>
                <w:color w:val="000000" w:themeColor="text1"/>
              </w:rPr>
              <w:t>pocas soluciones tecnológicas y procesos efectivos para recuperar y reutilizar estos materiales de manera masiva</w:t>
            </w:r>
            <w:r w:rsidRPr="1A24042E">
              <w:rPr>
                <w:rFonts w:ascii="Calibri" w:eastAsia="Calibri" w:hAnsi="Calibri" w:cs="Calibri"/>
                <w:color w:val="000000" w:themeColor="text1"/>
              </w:rPr>
              <w:t>, lo que genera una acumulación constante de desechos y limita las oportunidades para desarrollar productos sustentables a partir de estos residuos.</w:t>
            </w:r>
          </w:p>
          <w:p w14:paraId="3149D2A5" w14:textId="0F4E49CC" w:rsidR="1A24042E" w:rsidRDefault="1A24042E" w:rsidP="1A24042E">
            <w:pPr>
              <w:widowControl w:val="0"/>
              <w:jc w:val="both"/>
              <w:rPr>
                <w:rFonts w:ascii="Calibri" w:eastAsia="Calibri" w:hAnsi="Calibri" w:cs="Calibri"/>
                <w:color w:val="000000" w:themeColor="text1"/>
              </w:rPr>
            </w:pPr>
          </w:p>
          <w:p w14:paraId="250AD3C0" w14:textId="5A6B00EE"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Es fundamental buscar </w:t>
            </w:r>
            <w:r w:rsidRPr="1A24042E">
              <w:rPr>
                <w:rFonts w:ascii="Calibri" w:eastAsia="Calibri" w:hAnsi="Calibri" w:cs="Calibri"/>
                <w:b/>
                <w:bCs/>
                <w:color w:val="000000" w:themeColor="text1"/>
              </w:rPr>
              <w:t>nuevas alternativas para el reciclaje y reutilización de estos envases</w:t>
            </w:r>
            <w:r w:rsidRPr="1A24042E">
              <w:rPr>
                <w:rFonts w:ascii="Calibri" w:eastAsia="Calibri" w:hAnsi="Calibri" w:cs="Calibri"/>
                <w:color w:val="000000" w:themeColor="text1"/>
              </w:rPr>
              <w:t>, transformándolos en productos innovadores que puedan tener aplicaciones concretas en diversas industrias</w:t>
            </w:r>
          </w:p>
          <w:p w14:paraId="54F0C595" w14:textId="01B2C6C6" w:rsidR="1A24042E" w:rsidRDefault="1A24042E" w:rsidP="1A24042E">
            <w:pPr>
              <w:widowControl w:val="0"/>
              <w:jc w:val="both"/>
              <w:rPr>
                <w:rFonts w:ascii="Calibri" w:eastAsia="Calibri" w:hAnsi="Calibri" w:cs="Calibri"/>
                <w:color w:val="000000" w:themeColor="text1"/>
              </w:rPr>
            </w:pPr>
          </w:p>
          <w:p w14:paraId="59EB85BF" w14:textId="46784300" w:rsidR="1A24042E" w:rsidRDefault="1A24042E" w:rsidP="1A24042E">
            <w:pPr>
              <w:widowControl w:val="0"/>
              <w:jc w:val="both"/>
              <w:rPr>
                <w:rFonts w:ascii="Calibri" w:eastAsia="Calibri" w:hAnsi="Calibri" w:cs="Calibri"/>
                <w:color w:val="000000" w:themeColor="text1"/>
              </w:rPr>
            </w:pPr>
          </w:p>
          <w:p w14:paraId="60196773" w14:textId="198220FD" w:rsidR="1A24042E" w:rsidRDefault="1A24042E" w:rsidP="1A24042E">
            <w:pPr>
              <w:widowControl w:val="0"/>
              <w:jc w:val="both"/>
              <w:rPr>
                <w:rFonts w:ascii="Calibri" w:eastAsia="Calibri" w:hAnsi="Calibri" w:cs="Calibri"/>
                <w:color w:val="000000" w:themeColor="text1"/>
              </w:rPr>
            </w:pPr>
          </w:p>
          <w:p w14:paraId="240694A5" w14:textId="76527388"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b/>
                <w:bCs/>
                <w:color w:val="000000" w:themeColor="text1"/>
              </w:rPr>
              <w:t>Solución propuesta</w:t>
            </w:r>
          </w:p>
          <w:p w14:paraId="3089554E" w14:textId="241C7D91" w:rsidR="1A24042E" w:rsidRDefault="1A24042E" w:rsidP="1A24042E">
            <w:pPr>
              <w:widowControl w:val="0"/>
              <w:ind w:left="405"/>
              <w:jc w:val="both"/>
              <w:rPr>
                <w:rFonts w:ascii="Calibri" w:eastAsia="Calibri" w:hAnsi="Calibri" w:cs="Calibri"/>
                <w:color w:val="000000" w:themeColor="text1"/>
              </w:rPr>
            </w:pPr>
          </w:p>
          <w:p w14:paraId="1A5BA97E" w14:textId="0CB76631"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Ante esta problemática, el proyecto </w:t>
            </w:r>
            <w:r w:rsidRPr="1A24042E">
              <w:rPr>
                <w:rFonts w:ascii="Calibri" w:eastAsia="Calibri" w:hAnsi="Calibri" w:cs="Calibri"/>
                <w:b/>
                <w:bCs/>
                <w:color w:val="000000" w:themeColor="text1"/>
              </w:rPr>
              <w:t>"</w:t>
            </w:r>
            <w:proofErr w:type="spellStart"/>
            <w:r w:rsidRPr="1A24042E">
              <w:rPr>
                <w:rFonts w:ascii="Calibri" w:eastAsia="Calibri" w:hAnsi="Calibri" w:cs="Calibri"/>
                <w:b/>
                <w:bCs/>
                <w:color w:val="000000" w:themeColor="text1"/>
              </w:rPr>
              <w:t>Insuflex</w:t>
            </w:r>
            <w:proofErr w:type="spellEnd"/>
            <w:r w:rsidRPr="1A24042E">
              <w:rPr>
                <w:rFonts w:ascii="Calibri" w:eastAsia="Calibri" w:hAnsi="Calibri" w:cs="Calibri"/>
                <w:b/>
                <w:bCs/>
                <w:color w:val="000000" w:themeColor="text1"/>
              </w:rPr>
              <w:t xml:space="preserve"> T25-T26"</w:t>
            </w:r>
            <w:r w:rsidRPr="1A24042E">
              <w:rPr>
                <w:rFonts w:ascii="Calibri" w:eastAsia="Calibri" w:hAnsi="Calibri" w:cs="Calibri"/>
                <w:color w:val="000000" w:themeColor="text1"/>
              </w:rPr>
              <w:t xml:space="preserve">, ideado por el equipo de la carrera de Ingeniería en Sonido del Área de Comunicación y Diseño del Instituto Profesional Santo Tomás, busca </w:t>
            </w:r>
            <w:r w:rsidRPr="1A24042E">
              <w:rPr>
                <w:rFonts w:ascii="Calibri" w:eastAsia="Calibri" w:hAnsi="Calibri" w:cs="Calibri"/>
                <w:b/>
                <w:bCs/>
                <w:color w:val="000000" w:themeColor="text1"/>
              </w:rPr>
              <w:t>prototipar un material térmico y acústico, ignífugo y sustentable, generado a partir del reciclaje de envases de cartón para bebidas</w:t>
            </w:r>
            <w:r w:rsidRPr="1A24042E">
              <w:rPr>
                <w:rFonts w:ascii="Calibri" w:eastAsia="Calibri" w:hAnsi="Calibri" w:cs="Calibri"/>
                <w:color w:val="000000" w:themeColor="text1"/>
              </w:rPr>
              <w:t>.</w:t>
            </w:r>
          </w:p>
          <w:p w14:paraId="66828840" w14:textId="6D491306" w:rsidR="1A24042E" w:rsidRDefault="1A24042E" w:rsidP="1A24042E">
            <w:pPr>
              <w:widowControl w:val="0"/>
              <w:jc w:val="both"/>
              <w:rPr>
                <w:rFonts w:ascii="Calibri" w:eastAsia="Calibri" w:hAnsi="Calibri" w:cs="Calibri"/>
                <w:color w:val="000000" w:themeColor="text1"/>
              </w:rPr>
            </w:pPr>
          </w:p>
          <w:p w14:paraId="3983B2A4" w14:textId="3951CC22"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Este material innovador pretende ofrecer una </w:t>
            </w:r>
            <w:r w:rsidRPr="1A24042E">
              <w:rPr>
                <w:rFonts w:ascii="Calibri" w:eastAsia="Calibri" w:hAnsi="Calibri" w:cs="Calibri"/>
                <w:b/>
                <w:bCs/>
                <w:color w:val="000000" w:themeColor="text1"/>
              </w:rPr>
              <w:t xml:space="preserve">solución eficiente, </w:t>
            </w:r>
            <w:r w:rsidRPr="1A24042E">
              <w:rPr>
                <w:rFonts w:ascii="Calibri" w:eastAsia="Calibri" w:hAnsi="Calibri" w:cs="Calibri"/>
                <w:b/>
                <w:bCs/>
                <w:color w:val="000000" w:themeColor="text1"/>
              </w:rPr>
              <w:lastRenderedPageBreak/>
              <w:t>ignífuga y sustentable para el aislamiento térmico y acústico.</w:t>
            </w:r>
          </w:p>
          <w:p w14:paraId="76B4A2D9" w14:textId="22BB639C" w:rsidR="1A24042E" w:rsidRDefault="1A24042E" w:rsidP="1A24042E">
            <w:pPr>
              <w:widowControl w:val="0"/>
              <w:jc w:val="both"/>
              <w:rPr>
                <w:rFonts w:ascii="Calibri" w:eastAsia="Calibri" w:hAnsi="Calibri" w:cs="Calibri"/>
                <w:color w:val="000000" w:themeColor="text1"/>
              </w:rPr>
            </w:pPr>
          </w:p>
          <w:p w14:paraId="52D803C0" w14:textId="22AECEC6"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La innovación del proyecto radica en su </w:t>
            </w:r>
            <w:r w:rsidRPr="1A24042E">
              <w:rPr>
                <w:rFonts w:ascii="Calibri" w:eastAsia="Calibri" w:hAnsi="Calibri" w:cs="Calibri"/>
                <w:b/>
                <w:bCs/>
                <w:color w:val="000000" w:themeColor="text1"/>
              </w:rPr>
              <w:t>doble impacto</w:t>
            </w:r>
            <w:r w:rsidRPr="1A24042E">
              <w:rPr>
                <w:rFonts w:ascii="Calibri" w:eastAsia="Calibri" w:hAnsi="Calibri" w:cs="Calibri"/>
                <w:color w:val="000000" w:themeColor="text1"/>
              </w:rPr>
              <w:t>:</w:t>
            </w:r>
          </w:p>
          <w:p w14:paraId="10AFBC60" w14:textId="1CFC199F" w:rsidR="1A24042E" w:rsidRDefault="1A24042E" w:rsidP="1A24042E">
            <w:pPr>
              <w:widowControl w:val="0"/>
              <w:jc w:val="both"/>
              <w:rPr>
                <w:rFonts w:ascii="Calibri" w:eastAsia="Calibri" w:hAnsi="Calibri" w:cs="Calibri"/>
                <w:color w:val="000000" w:themeColor="text1"/>
              </w:rPr>
            </w:pPr>
          </w:p>
          <w:p w14:paraId="494FF634" w14:textId="16E0DD6E" w:rsidR="2BDD7682" w:rsidRDefault="2BDD7682" w:rsidP="1A24042E">
            <w:pPr>
              <w:pStyle w:val="Prrafodelista"/>
              <w:widowControl w:val="0"/>
              <w:numPr>
                <w:ilvl w:val="0"/>
                <w:numId w:val="13"/>
              </w:numPr>
              <w:jc w:val="both"/>
              <w:rPr>
                <w:rFonts w:ascii="Calibri" w:eastAsia="Calibri" w:hAnsi="Calibri" w:cs="Calibri"/>
                <w:color w:val="000000" w:themeColor="text1"/>
              </w:rPr>
            </w:pPr>
            <w:r w:rsidRPr="1A24042E">
              <w:rPr>
                <w:rFonts w:ascii="Calibri" w:eastAsia="Calibri" w:hAnsi="Calibri" w:cs="Calibri"/>
                <w:b/>
                <w:bCs/>
                <w:color w:val="000000" w:themeColor="text1"/>
              </w:rPr>
              <w:t>Ambiental</w:t>
            </w:r>
            <w:r w:rsidRPr="1A24042E">
              <w:rPr>
                <w:rFonts w:ascii="Calibri" w:eastAsia="Calibri" w:hAnsi="Calibri" w:cs="Calibri"/>
                <w:color w:val="000000" w:themeColor="text1"/>
              </w:rPr>
              <w:t>: Reduce la cantidad de residuos enviados a vertederos y fomenta el reciclaje de un material altamente desechado en el país.</w:t>
            </w:r>
          </w:p>
          <w:p w14:paraId="070DFE68" w14:textId="3CBD4066" w:rsidR="2BDD7682" w:rsidRDefault="2BDD7682" w:rsidP="1A24042E">
            <w:pPr>
              <w:pStyle w:val="Prrafodelista"/>
              <w:widowControl w:val="0"/>
              <w:numPr>
                <w:ilvl w:val="0"/>
                <w:numId w:val="13"/>
              </w:numPr>
              <w:jc w:val="both"/>
              <w:rPr>
                <w:rFonts w:ascii="Calibri" w:eastAsia="Calibri" w:hAnsi="Calibri" w:cs="Calibri"/>
                <w:color w:val="000000" w:themeColor="text1"/>
              </w:rPr>
            </w:pPr>
            <w:r w:rsidRPr="1A24042E">
              <w:rPr>
                <w:rFonts w:ascii="Calibri" w:eastAsia="Calibri" w:hAnsi="Calibri" w:cs="Calibri"/>
                <w:b/>
                <w:bCs/>
                <w:color w:val="000000" w:themeColor="text1"/>
              </w:rPr>
              <w:t>Productivo</w:t>
            </w:r>
            <w:r w:rsidRPr="1A24042E">
              <w:rPr>
                <w:rFonts w:ascii="Calibri" w:eastAsia="Calibri" w:hAnsi="Calibri" w:cs="Calibri"/>
                <w:color w:val="000000" w:themeColor="text1"/>
              </w:rPr>
              <w:t>: Introduce un nuevo material aislante en la industria de la construcción y el acondicionamiento acústico, ofreciendo una alternativa sustentable a materiales convencionales.</w:t>
            </w:r>
          </w:p>
          <w:p w14:paraId="056D5891" w14:textId="7EA35285" w:rsidR="1A24042E" w:rsidRDefault="1A24042E" w:rsidP="1A24042E">
            <w:pPr>
              <w:widowControl w:val="0"/>
              <w:ind w:left="720"/>
              <w:jc w:val="both"/>
              <w:rPr>
                <w:rFonts w:ascii="Calibri" w:eastAsia="Calibri" w:hAnsi="Calibri" w:cs="Calibri"/>
                <w:color w:val="000000" w:themeColor="text1"/>
              </w:rPr>
            </w:pPr>
          </w:p>
          <w:p w14:paraId="26769F7E" w14:textId="6A623DE3"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b/>
                <w:bCs/>
                <w:color w:val="000000" w:themeColor="text1"/>
              </w:rPr>
              <w:t>Público beneficiario del proyecto</w:t>
            </w:r>
          </w:p>
          <w:p w14:paraId="02BC2C60" w14:textId="6A2D8376" w:rsidR="1A24042E" w:rsidRDefault="1A24042E" w:rsidP="1A24042E">
            <w:pPr>
              <w:widowControl w:val="0"/>
              <w:ind w:left="405"/>
              <w:jc w:val="both"/>
              <w:rPr>
                <w:rFonts w:ascii="Calibri" w:eastAsia="Calibri" w:hAnsi="Calibri" w:cs="Calibri"/>
                <w:color w:val="000000" w:themeColor="text1"/>
              </w:rPr>
            </w:pPr>
          </w:p>
          <w:p w14:paraId="1644973B" w14:textId="44476188" w:rsidR="2BDD7682" w:rsidRDefault="2BDD7682" w:rsidP="1A24042E">
            <w:pPr>
              <w:widowControl w:val="0"/>
              <w:jc w:val="both"/>
              <w:rPr>
                <w:rFonts w:ascii="Calibri" w:eastAsia="Calibri" w:hAnsi="Calibri" w:cs="Calibri"/>
                <w:color w:val="000000" w:themeColor="text1"/>
              </w:rPr>
            </w:pPr>
            <w:r w:rsidRPr="1A24042E">
              <w:rPr>
                <w:rFonts w:ascii="Calibri" w:eastAsia="Calibri" w:hAnsi="Calibri" w:cs="Calibri"/>
                <w:color w:val="000000" w:themeColor="text1"/>
              </w:rPr>
              <w:t xml:space="preserve">El proyecto </w:t>
            </w:r>
            <w:r w:rsidRPr="1A24042E">
              <w:rPr>
                <w:rFonts w:ascii="Calibri" w:eastAsia="Calibri" w:hAnsi="Calibri" w:cs="Calibri"/>
                <w:b/>
                <w:bCs/>
                <w:color w:val="000000" w:themeColor="text1"/>
              </w:rPr>
              <w:t>"</w:t>
            </w:r>
            <w:proofErr w:type="spellStart"/>
            <w:r w:rsidRPr="1A24042E">
              <w:rPr>
                <w:rFonts w:ascii="Calibri" w:eastAsia="Calibri" w:hAnsi="Calibri" w:cs="Calibri"/>
                <w:b/>
                <w:bCs/>
                <w:color w:val="000000" w:themeColor="text1"/>
              </w:rPr>
              <w:t>Insuflex</w:t>
            </w:r>
            <w:proofErr w:type="spellEnd"/>
            <w:r w:rsidRPr="1A24042E">
              <w:rPr>
                <w:rFonts w:ascii="Calibri" w:eastAsia="Calibri" w:hAnsi="Calibri" w:cs="Calibri"/>
                <w:b/>
                <w:bCs/>
                <w:color w:val="000000" w:themeColor="text1"/>
              </w:rPr>
              <w:t xml:space="preserve"> T25-T26"</w:t>
            </w:r>
            <w:r w:rsidRPr="1A24042E">
              <w:rPr>
                <w:rFonts w:ascii="Calibri" w:eastAsia="Calibri" w:hAnsi="Calibri" w:cs="Calibri"/>
                <w:color w:val="000000" w:themeColor="text1"/>
              </w:rPr>
              <w:t xml:space="preserve"> está diseñado para impactar positivamente en </w:t>
            </w:r>
            <w:r w:rsidRPr="1A24042E">
              <w:rPr>
                <w:rFonts w:ascii="Calibri" w:eastAsia="Calibri" w:hAnsi="Calibri" w:cs="Calibri"/>
                <w:b/>
                <w:bCs/>
                <w:color w:val="000000" w:themeColor="text1"/>
              </w:rPr>
              <w:t>dos sectores clave</w:t>
            </w:r>
            <w:r w:rsidRPr="1A24042E">
              <w:rPr>
                <w:rFonts w:ascii="Calibri" w:eastAsia="Calibri" w:hAnsi="Calibri" w:cs="Calibri"/>
                <w:color w:val="000000" w:themeColor="text1"/>
              </w:rPr>
              <w:t>:</w:t>
            </w:r>
          </w:p>
          <w:p w14:paraId="300EE5DB" w14:textId="5A80E761" w:rsidR="1A24042E" w:rsidRDefault="1A24042E" w:rsidP="1A24042E">
            <w:pPr>
              <w:widowControl w:val="0"/>
              <w:jc w:val="both"/>
              <w:rPr>
                <w:rFonts w:ascii="Calibri" w:eastAsia="Calibri" w:hAnsi="Calibri" w:cs="Calibri"/>
                <w:color w:val="000000" w:themeColor="text1"/>
              </w:rPr>
            </w:pPr>
          </w:p>
          <w:p w14:paraId="6A902CC2" w14:textId="681322CC" w:rsidR="2BDD7682" w:rsidRDefault="2BDD7682" w:rsidP="1A24042E">
            <w:pPr>
              <w:pStyle w:val="Prrafodelista"/>
              <w:widowControl w:val="0"/>
              <w:numPr>
                <w:ilvl w:val="0"/>
                <w:numId w:val="12"/>
              </w:numPr>
              <w:ind w:left="731" w:hanging="284"/>
              <w:rPr>
                <w:rFonts w:ascii="Calibri" w:eastAsia="Calibri" w:hAnsi="Calibri" w:cs="Calibri"/>
                <w:color w:val="000000" w:themeColor="text1"/>
              </w:rPr>
            </w:pPr>
            <w:r w:rsidRPr="1A24042E">
              <w:rPr>
                <w:rFonts w:ascii="Calibri" w:eastAsia="Calibri" w:hAnsi="Calibri" w:cs="Calibri"/>
                <w:b/>
                <w:bCs/>
                <w:color w:val="000000" w:themeColor="text1"/>
              </w:rPr>
              <w:t>La industria de los alimentos</w:t>
            </w:r>
            <w:r>
              <w:br/>
            </w:r>
            <w:r w:rsidRPr="1A24042E">
              <w:rPr>
                <w:rFonts w:ascii="Calibri" w:eastAsia="Calibri" w:hAnsi="Calibri" w:cs="Calibri"/>
                <w:color w:val="000000" w:themeColor="text1"/>
              </w:rPr>
              <w:t xml:space="preserve">El avance de la </w:t>
            </w:r>
            <w:r w:rsidRPr="1A24042E">
              <w:rPr>
                <w:rFonts w:ascii="Calibri" w:eastAsia="Calibri" w:hAnsi="Calibri" w:cs="Calibri"/>
                <w:b/>
                <w:bCs/>
                <w:color w:val="000000" w:themeColor="text1"/>
              </w:rPr>
              <w:t>Ley de Responsabilidad Extendida del Productor (Ley REP)</w:t>
            </w:r>
            <w:r w:rsidRPr="1A24042E">
              <w:rPr>
                <w:rFonts w:ascii="Calibri" w:eastAsia="Calibri" w:hAnsi="Calibri" w:cs="Calibri"/>
                <w:color w:val="000000" w:themeColor="text1"/>
              </w:rPr>
              <w:t xml:space="preserve"> en Chile ha impuesto nuevas regulaciones para que las empresas productoras se hagan cargo de los residuos generados por sus productos. En este contexto, la industria alimentaria, como una de las principales generadoras de envases de cartón para bebidas, enfrenta el desafío de </w:t>
            </w:r>
            <w:r w:rsidRPr="1A24042E">
              <w:rPr>
                <w:rFonts w:ascii="Calibri" w:eastAsia="Calibri" w:hAnsi="Calibri" w:cs="Calibri"/>
                <w:b/>
                <w:bCs/>
                <w:color w:val="000000" w:themeColor="text1"/>
              </w:rPr>
              <w:t>gestionar adecuadamente sus residuos y encontrar soluciones sustentables</w:t>
            </w:r>
            <w:r w:rsidRPr="1A24042E">
              <w:rPr>
                <w:rFonts w:ascii="Calibri" w:eastAsia="Calibri" w:hAnsi="Calibri" w:cs="Calibri"/>
                <w:color w:val="000000" w:themeColor="text1"/>
              </w:rPr>
              <w:t xml:space="preserve"> para el reciclaje de estos materiales.</w:t>
            </w:r>
          </w:p>
          <w:p w14:paraId="1B3AEAF2" w14:textId="7BCD3EE4" w:rsidR="1A24042E" w:rsidRDefault="1A24042E" w:rsidP="1A24042E">
            <w:pPr>
              <w:widowControl w:val="0"/>
              <w:jc w:val="both"/>
              <w:rPr>
                <w:rFonts w:ascii="Calibri" w:eastAsia="Calibri" w:hAnsi="Calibri" w:cs="Calibri"/>
                <w:color w:val="000000" w:themeColor="text1"/>
              </w:rPr>
            </w:pPr>
          </w:p>
          <w:p w14:paraId="1FAD12D0" w14:textId="26D210EE" w:rsidR="2BDD7682" w:rsidRDefault="2BDD7682" w:rsidP="1A24042E">
            <w:pPr>
              <w:pStyle w:val="Prrafodelista"/>
              <w:widowControl w:val="0"/>
              <w:numPr>
                <w:ilvl w:val="0"/>
                <w:numId w:val="11"/>
              </w:numPr>
              <w:rPr>
                <w:rFonts w:ascii="Calibri" w:eastAsia="Calibri" w:hAnsi="Calibri" w:cs="Calibri"/>
                <w:color w:val="000000" w:themeColor="text1"/>
              </w:rPr>
            </w:pPr>
            <w:r w:rsidRPr="1A24042E">
              <w:rPr>
                <w:rFonts w:ascii="Calibri" w:eastAsia="Calibri" w:hAnsi="Calibri" w:cs="Calibri"/>
                <w:b/>
                <w:bCs/>
                <w:color w:val="000000" w:themeColor="text1"/>
              </w:rPr>
              <w:t xml:space="preserve">La industria de la construcción y el acondicionamiento acústico: </w:t>
            </w:r>
            <w:r w:rsidRPr="1A24042E">
              <w:rPr>
                <w:rFonts w:ascii="Calibri" w:eastAsia="Calibri" w:hAnsi="Calibri" w:cs="Calibri"/>
                <w:color w:val="000000" w:themeColor="text1"/>
              </w:rPr>
              <w:t xml:space="preserve">El segundo gran beneficiario del proyecto es el </w:t>
            </w:r>
            <w:r w:rsidRPr="1A24042E">
              <w:rPr>
                <w:rFonts w:ascii="Calibri" w:eastAsia="Calibri" w:hAnsi="Calibri" w:cs="Calibri"/>
                <w:b/>
                <w:bCs/>
                <w:color w:val="000000" w:themeColor="text1"/>
              </w:rPr>
              <w:t>sector de la construcción</w:t>
            </w:r>
            <w:r w:rsidRPr="1A24042E">
              <w:rPr>
                <w:rFonts w:ascii="Calibri" w:eastAsia="Calibri" w:hAnsi="Calibri" w:cs="Calibri"/>
                <w:color w:val="000000" w:themeColor="text1"/>
              </w:rPr>
              <w:t xml:space="preserve">, que está en constante búsqueda de </w:t>
            </w:r>
            <w:r w:rsidRPr="1A24042E">
              <w:rPr>
                <w:rFonts w:ascii="Calibri" w:eastAsia="Calibri" w:hAnsi="Calibri" w:cs="Calibri"/>
                <w:b/>
                <w:bCs/>
                <w:color w:val="000000" w:themeColor="text1"/>
              </w:rPr>
              <w:t>nuevas tecnologías y materiales sustentables</w:t>
            </w:r>
            <w:r w:rsidRPr="1A24042E">
              <w:rPr>
                <w:rFonts w:ascii="Calibri" w:eastAsia="Calibri" w:hAnsi="Calibri" w:cs="Calibri"/>
                <w:color w:val="000000" w:themeColor="text1"/>
              </w:rPr>
              <w:t xml:space="preserve"> para mejorar la eficiencia energética de viviendas.</w:t>
            </w:r>
          </w:p>
          <w:p w14:paraId="63A9CDF0" w14:textId="65C6DDD8" w:rsidR="1A24042E" w:rsidRDefault="1A24042E" w:rsidP="1A24042E">
            <w:pPr>
              <w:jc w:val="both"/>
            </w:pPr>
          </w:p>
          <w:p w14:paraId="6DEACB1C" w14:textId="77777777" w:rsidR="00965DE3" w:rsidRDefault="00965DE3" w:rsidP="0025649C">
            <w:pPr>
              <w:rPr>
                <w:lang w:val="es-ES"/>
              </w:rPr>
            </w:pPr>
          </w:p>
        </w:tc>
      </w:tr>
      <w:tr w:rsidR="00965DE3" w14:paraId="2DB9B42F" w14:textId="77777777" w:rsidTr="50F684DD">
        <w:trPr>
          <w:trHeight w:val="479"/>
        </w:trPr>
        <w:tc>
          <w:tcPr>
            <w:tcW w:w="2830" w:type="dxa"/>
          </w:tcPr>
          <w:p w14:paraId="165DF474" w14:textId="77777777" w:rsidR="00965DE3" w:rsidRPr="003148EB" w:rsidRDefault="00965DE3" w:rsidP="0025649C">
            <w:pPr>
              <w:rPr>
                <w:b/>
                <w:bCs/>
                <w:lang w:val="es-ES"/>
              </w:rPr>
            </w:pPr>
            <w:r w:rsidRPr="003148EB">
              <w:rPr>
                <w:b/>
                <w:bCs/>
                <w:lang w:val="es-ES"/>
              </w:rPr>
              <w:lastRenderedPageBreak/>
              <w:t xml:space="preserve">Planificación </w:t>
            </w:r>
          </w:p>
        </w:tc>
        <w:tc>
          <w:tcPr>
            <w:tcW w:w="5954" w:type="dxa"/>
            <w:gridSpan w:val="2"/>
          </w:tcPr>
          <w:p w14:paraId="41F153DA" w14:textId="63E410FB" w:rsidR="00965DE3" w:rsidRDefault="79921669" w:rsidP="1A24042E">
            <w:pPr>
              <w:rPr>
                <w:rFonts w:ascii="Calibri" w:eastAsia="Calibri" w:hAnsi="Calibri" w:cs="Calibri"/>
                <w:color w:val="000000" w:themeColor="text1"/>
                <w:lang w:val="es-ES"/>
              </w:rPr>
            </w:pPr>
            <w:r w:rsidRPr="1A24042E">
              <w:rPr>
                <w:rFonts w:ascii="Calibri" w:eastAsia="Calibri" w:hAnsi="Calibri" w:cs="Calibri"/>
                <w:color w:val="000000" w:themeColor="text1"/>
                <w:lang w:val="es-ES"/>
              </w:rPr>
              <w:t xml:space="preserve">El proyecto </w:t>
            </w:r>
            <w:proofErr w:type="spellStart"/>
            <w:r w:rsidRPr="1A24042E">
              <w:rPr>
                <w:rFonts w:ascii="Calibri" w:eastAsia="Calibri" w:hAnsi="Calibri" w:cs="Calibri"/>
                <w:color w:val="000000" w:themeColor="text1"/>
                <w:lang w:val="es-ES"/>
              </w:rPr>
              <w:t>Insuflex</w:t>
            </w:r>
            <w:proofErr w:type="spellEnd"/>
            <w:r w:rsidRPr="1A24042E">
              <w:rPr>
                <w:rFonts w:ascii="Calibri" w:eastAsia="Calibri" w:hAnsi="Calibri" w:cs="Calibri"/>
                <w:color w:val="000000" w:themeColor="text1"/>
                <w:lang w:val="es-ES"/>
              </w:rPr>
              <w:t xml:space="preserve"> se encuentra en una segunda etapa, parte del trabajo asociado al Fondo INNOVA + Género.</w:t>
            </w:r>
          </w:p>
          <w:p w14:paraId="50A0DD5A" w14:textId="08AF593D" w:rsidR="00965DE3" w:rsidRDefault="79921669" w:rsidP="1A24042E">
            <w:pPr>
              <w:rPr>
                <w:rFonts w:ascii="Calibri" w:eastAsia="Calibri" w:hAnsi="Calibri" w:cs="Calibri"/>
                <w:color w:val="000000" w:themeColor="text1"/>
                <w:lang w:val="es-ES"/>
              </w:rPr>
            </w:pPr>
            <w:r w:rsidRPr="1A24042E">
              <w:rPr>
                <w:rFonts w:ascii="Calibri" w:eastAsia="Calibri" w:hAnsi="Calibri" w:cs="Calibri"/>
                <w:color w:val="000000" w:themeColor="text1"/>
                <w:lang w:val="es-ES"/>
              </w:rPr>
              <w:t>La Planificación de esta etapa se ha realizado en base a 4 períodos de trabajo:</w:t>
            </w:r>
          </w:p>
          <w:p w14:paraId="4A3D3FDB" w14:textId="3A2E757E" w:rsidR="00965DE3" w:rsidRDefault="00965DE3" w:rsidP="1A24042E">
            <w:pPr>
              <w:rPr>
                <w:rFonts w:ascii="Calibri" w:eastAsia="Calibri" w:hAnsi="Calibri" w:cs="Calibri"/>
                <w:color w:val="000000" w:themeColor="text1"/>
                <w:lang w:val="es-ES"/>
              </w:rPr>
            </w:pPr>
          </w:p>
          <w:p w14:paraId="65ED8968" w14:textId="11311263"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Etapa de inducción de Docentes y estudiantes</w:t>
            </w:r>
          </w:p>
          <w:p w14:paraId="7510F2F5" w14:textId="271AC341" w:rsidR="00965DE3" w:rsidRDefault="00965DE3" w:rsidP="1A24042E">
            <w:pPr>
              <w:widowControl w:val="0"/>
              <w:ind w:left="720" w:hanging="360"/>
              <w:rPr>
                <w:rFonts w:ascii="Calibri" w:eastAsia="Calibri" w:hAnsi="Calibri" w:cs="Calibri"/>
                <w:color w:val="000000" w:themeColor="text1"/>
                <w:lang w:val="es-ES"/>
              </w:rPr>
            </w:pPr>
          </w:p>
          <w:p w14:paraId="06B77142" w14:textId="1CFA7C0D" w:rsidR="00965DE3" w:rsidRDefault="00965DE3" w:rsidP="1A24042E">
            <w:pPr>
              <w:widowControl w:val="0"/>
              <w:ind w:left="720" w:hanging="360"/>
              <w:rPr>
                <w:rFonts w:ascii="Calibri" w:eastAsia="Calibri" w:hAnsi="Calibri" w:cs="Calibri"/>
                <w:color w:val="000000" w:themeColor="text1"/>
                <w:lang w:val="es-ES"/>
              </w:rPr>
            </w:pPr>
          </w:p>
          <w:p w14:paraId="40A7F5B5" w14:textId="10764EB9"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Etapa de Diseño teórico de metodologías y fórmulas</w:t>
            </w:r>
          </w:p>
          <w:p w14:paraId="4912AB90" w14:textId="3CDAB0CF" w:rsidR="00965DE3" w:rsidRDefault="00965DE3" w:rsidP="1A24042E">
            <w:pPr>
              <w:rPr>
                <w:rFonts w:ascii="Calibri" w:eastAsia="Calibri" w:hAnsi="Calibri" w:cs="Calibri"/>
                <w:color w:val="000000" w:themeColor="text1"/>
                <w:lang w:val="es-ES"/>
              </w:rPr>
            </w:pPr>
          </w:p>
          <w:p w14:paraId="205A29A6" w14:textId="1E3CB05E" w:rsidR="00965DE3" w:rsidRDefault="00965DE3" w:rsidP="1A24042E">
            <w:pPr>
              <w:rPr>
                <w:rFonts w:ascii="Calibri" w:eastAsia="Calibri" w:hAnsi="Calibri" w:cs="Calibri"/>
                <w:color w:val="000000" w:themeColor="text1"/>
                <w:lang w:val="es-ES"/>
              </w:rPr>
            </w:pPr>
          </w:p>
          <w:p w14:paraId="39F55574" w14:textId="170E3515"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Etapa de compra de Insumos</w:t>
            </w:r>
          </w:p>
          <w:p w14:paraId="0C8F01E7" w14:textId="46D9165D" w:rsidR="00965DE3" w:rsidRDefault="00965DE3" w:rsidP="1A24042E">
            <w:pPr>
              <w:rPr>
                <w:rFonts w:ascii="Calibri" w:eastAsia="Calibri" w:hAnsi="Calibri" w:cs="Calibri"/>
                <w:color w:val="000000" w:themeColor="text1"/>
                <w:lang w:val="es-ES"/>
              </w:rPr>
            </w:pPr>
          </w:p>
          <w:p w14:paraId="4C9D7DFA" w14:textId="19EB0D7C" w:rsidR="00965DE3" w:rsidRDefault="00965DE3" w:rsidP="1A24042E">
            <w:pPr>
              <w:ind w:left="720"/>
              <w:rPr>
                <w:rFonts w:ascii="Calibri" w:eastAsia="Calibri" w:hAnsi="Calibri" w:cs="Calibri"/>
                <w:color w:val="000000" w:themeColor="text1"/>
                <w:lang w:val="es-ES"/>
              </w:rPr>
            </w:pPr>
          </w:p>
          <w:p w14:paraId="7B17EFC9" w14:textId="18930EC0"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Etapa de realización</w:t>
            </w:r>
          </w:p>
          <w:p w14:paraId="1A177E9C" w14:textId="654C87E1" w:rsidR="00965DE3" w:rsidRDefault="00965DE3" w:rsidP="1A24042E">
            <w:pPr>
              <w:rPr>
                <w:rFonts w:ascii="Calibri" w:eastAsia="Calibri" w:hAnsi="Calibri" w:cs="Calibri"/>
                <w:color w:val="000000" w:themeColor="text1"/>
                <w:lang w:val="es-ES"/>
              </w:rPr>
            </w:pPr>
          </w:p>
          <w:p w14:paraId="609138B6" w14:textId="627829E5" w:rsidR="00965DE3" w:rsidRDefault="00965DE3" w:rsidP="1A24042E">
            <w:pPr>
              <w:ind w:left="720"/>
              <w:rPr>
                <w:rFonts w:ascii="Calibri" w:eastAsia="Calibri" w:hAnsi="Calibri" w:cs="Calibri"/>
                <w:color w:val="000000" w:themeColor="text1"/>
                <w:lang w:val="es-ES"/>
              </w:rPr>
            </w:pPr>
          </w:p>
          <w:p w14:paraId="4F4A5CBC" w14:textId="209F23CA"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Presentación de Resultados</w:t>
            </w:r>
          </w:p>
          <w:p w14:paraId="0E84BA98" w14:textId="55B326CF" w:rsidR="00965DE3" w:rsidRDefault="00965DE3" w:rsidP="1A24042E">
            <w:pPr>
              <w:widowControl w:val="0"/>
              <w:ind w:left="720" w:hanging="360"/>
              <w:rPr>
                <w:rFonts w:ascii="Calibri" w:eastAsia="Calibri" w:hAnsi="Calibri" w:cs="Calibri"/>
                <w:color w:val="000000" w:themeColor="text1"/>
                <w:lang w:val="es-ES"/>
              </w:rPr>
            </w:pPr>
          </w:p>
          <w:p w14:paraId="2AAFB642" w14:textId="4BA559FA" w:rsidR="00965DE3" w:rsidRDefault="79921669" w:rsidP="1A24042E">
            <w:pPr>
              <w:pStyle w:val="Prrafodelista"/>
              <w:widowControl w:val="0"/>
              <w:numPr>
                <w:ilvl w:val="0"/>
                <w:numId w:val="10"/>
              </w:numPr>
              <w:rPr>
                <w:rFonts w:ascii="Calibri" w:eastAsia="Calibri" w:hAnsi="Calibri" w:cs="Calibri"/>
                <w:color w:val="000000" w:themeColor="text1"/>
                <w:lang w:val="es-ES"/>
              </w:rPr>
            </w:pPr>
            <w:r w:rsidRPr="1A24042E">
              <w:rPr>
                <w:rFonts w:ascii="Calibri" w:eastAsia="Calibri" w:hAnsi="Calibri" w:cs="Calibri"/>
                <w:b/>
                <w:bCs/>
                <w:color w:val="000000" w:themeColor="text1"/>
                <w:lang w:val="es-ES"/>
              </w:rPr>
              <w:t>Retroalimentación</w:t>
            </w:r>
          </w:p>
          <w:p w14:paraId="0F93A1FA" w14:textId="6833B9C9" w:rsidR="00965DE3" w:rsidRDefault="00965DE3" w:rsidP="008316DD">
            <w:pPr>
              <w:jc w:val="both"/>
              <w:rPr>
                <w:lang w:val="es-ES"/>
              </w:rPr>
            </w:pPr>
          </w:p>
        </w:tc>
      </w:tr>
      <w:tr w:rsidR="00965DE3" w14:paraId="2F749A59" w14:textId="77777777" w:rsidTr="50F684DD">
        <w:trPr>
          <w:trHeight w:val="453"/>
        </w:trPr>
        <w:tc>
          <w:tcPr>
            <w:tcW w:w="2830" w:type="dxa"/>
          </w:tcPr>
          <w:p w14:paraId="48424A09" w14:textId="77777777" w:rsidR="00965DE3" w:rsidRPr="003148EB" w:rsidRDefault="00965DE3" w:rsidP="0025649C">
            <w:pPr>
              <w:rPr>
                <w:b/>
                <w:bCs/>
                <w:lang w:val="es-ES"/>
              </w:rPr>
            </w:pPr>
            <w:r w:rsidRPr="003148EB">
              <w:rPr>
                <w:b/>
                <w:bCs/>
                <w:lang w:val="es-ES"/>
              </w:rPr>
              <w:lastRenderedPageBreak/>
              <w:t>Objetivos comprometidos</w:t>
            </w:r>
          </w:p>
        </w:tc>
        <w:tc>
          <w:tcPr>
            <w:tcW w:w="5954" w:type="dxa"/>
            <w:gridSpan w:val="2"/>
          </w:tcPr>
          <w:p w14:paraId="2E83650A" w14:textId="29A080DC" w:rsidR="00965DE3" w:rsidRDefault="464DDFA6" w:rsidP="1A24042E">
            <w:pPr>
              <w:numPr>
                <w:ilvl w:val="0"/>
                <w:numId w:val="23"/>
              </w:numPr>
              <w:shd w:val="clear" w:color="auto" w:fill="FFFFFF" w:themeFill="background1"/>
              <w:spacing w:after="240"/>
              <w:rPr>
                <w:rFonts w:ascii="Calibri" w:eastAsia="Calibri" w:hAnsi="Calibri" w:cs="Calibri"/>
                <w:color w:val="000000" w:themeColor="text1"/>
                <w:lang w:val="es-ES"/>
              </w:rPr>
            </w:pPr>
            <w:r w:rsidRPr="1A24042E">
              <w:rPr>
                <w:rFonts w:ascii="Calibri" w:eastAsia="Calibri" w:hAnsi="Calibri" w:cs="Calibri"/>
                <w:color w:val="000000" w:themeColor="text1"/>
                <w:lang w:val="es-ES"/>
              </w:rPr>
              <w:t>Fomentar la adquisición de nuevos conocimientos por parte de los estudiantes de la institución IP Santo Tomás.</w:t>
            </w:r>
          </w:p>
          <w:p w14:paraId="3A4F326A" w14:textId="01A5E391" w:rsidR="00965DE3" w:rsidRDefault="464DDFA6" w:rsidP="1A24042E">
            <w:pPr>
              <w:pStyle w:val="Prrafodelista"/>
              <w:numPr>
                <w:ilvl w:val="0"/>
                <w:numId w:val="23"/>
              </w:numPr>
              <w:spacing w:after="240"/>
              <w:rPr>
                <w:rFonts w:ascii="Calibri" w:eastAsia="Calibri" w:hAnsi="Calibri" w:cs="Calibri"/>
                <w:color w:val="000000" w:themeColor="text1"/>
                <w:lang w:val="es-ES"/>
              </w:rPr>
            </w:pPr>
            <w:r w:rsidRPr="1A24042E">
              <w:rPr>
                <w:rFonts w:ascii="Calibri" w:eastAsia="Calibri" w:hAnsi="Calibri" w:cs="Calibri"/>
                <w:color w:val="000000" w:themeColor="text1"/>
                <w:lang w:val="es-ES"/>
              </w:rPr>
              <w:t xml:space="preserve">Posicionar al instituto </w:t>
            </w:r>
            <w:proofErr w:type="spellStart"/>
            <w:r w:rsidRPr="1A24042E">
              <w:rPr>
                <w:rFonts w:ascii="Calibri" w:eastAsia="Calibri" w:hAnsi="Calibri" w:cs="Calibri"/>
                <w:color w:val="000000" w:themeColor="text1"/>
                <w:lang w:val="es-ES"/>
              </w:rPr>
              <w:t>Ip</w:t>
            </w:r>
            <w:proofErr w:type="spellEnd"/>
            <w:r w:rsidRPr="1A24042E">
              <w:rPr>
                <w:rFonts w:ascii="Calibri" w:eastAsia="Calibri" w:hAnsi="Calibri" w:cs="Calibri"/>
                <w:color w:val="000000" w:themeColor="text1"/>
                <w:lang w:val="es-ES"/>
              </w:rPr>
              <w:t xml:space="preserve"> Santo Tomás y al área de comunicación (Ingeniería en sonido) como una institución líder en innovación y sustentabilidad.</w:t>
            </w:r>
          </w:p>
          <w:p w14:paraId="31B28129" w14:textId="62B5A92E" w:rsidR="00965DE3" w:rsidRDefault="00965DE3" w:rsidP="1A24042E">
            <w:pPr>
              <w:pStyle w:val="Prrafodelista"/>
              <w:spacing w:after="240"/>
              <w:ind w:left="405"/>
              <w:rPr>
                <w:rFonts w:ascii="Calibri" w:eastAsia="Calibri" w:hAnsi="Calibri" w:cs="Calibri"/>
                <w:color w:val="000000" w:themeColor="text1"/>
                <w:lang w:val="es-ES"/>
              </w:rPr>
            </w:pPr>
          </w:p>
          <w:p w14:paraId="1B2C5C9A" w14:textId="0959DBFB" w:rsidR="00965DE3" w:rsidRDefault="464DDFA6" w:rsidP="1A24042E">
            <w:pPr>
              <w:pStyle w:val="Prrafodelista"/>
              <w:widowControl w:val="0"/>
              <w:numPr>
                <w:ilvl w:val="0"/>
                <w:numId w:val="23"/>
              </w:numPr>
              <w:rPr>
                <w:rFonts w:ascii="Calibri" w:eastAsia="Calibri" w:hAnsi="Calibri" w:cs="Calibri"/>
                <w:color w:val="000000" w:themeColor="text1"/>
                <w:lang w:val="es-ES"/>
              </w:rPr>
            </w:pPr>
            <w:r w:rsidRPr="1A24042E">
              <w:rPr>
                <w:rFonts w:ascii="Calibri" w:eastAsia="Calibri" w:hAnsi="Calibri" w:cs="Calibri"/>
                <w:color w:val="000000" w:themeColor="text1"/>
                <w:lang w:val="es-ES"/>
              </w:rPr>
              <w:t>Desarrollar metodologías de investigación para el área de acústica y la construcción por medio de pruebas de laboratorio asociadas al desarrollo de prototipos.</w:t>
            </w:r>
          </w:p>
          <w:p w14:paraId="4AC62B36" w14:textId="68F2127E" w:rsidR="00965DE3" w:rsidRDefault="00965DE3" w:rsidP="1A24042E">
            <w:pPr>
              <w:shd w:val="clear" w:color="auto" w:fill="FFFFFF" w:themeFill="background1"/>
              <w:spacing w:after="240"/>
              <w:ind w:left="405"/>
              <w:rPr>
                <w:lang w:val="es-ES"/>
              </w:rPr>
            </w:pPr>
          </w:p>
        </w:tc>
      </w:tr>
      <w:tr w:rsidR="00C40D8E" w14:paraId="002DE8E8" w14:textId="77777777" w:rsidTr="50F684DD">
        <w:trPr>
          <w:trHeight w:val="334"/>
        </w:trPr>
        <w:tc>
          <w:tcPr>
            <w:tcW w:w="8784" w:type="dxa"/>
            <w:gridSpan w:val="3"/>
          </w:tcPr>
          <w:p w14:paraId="303F1C50" w14:textId="032ADEBE" w:rsidR="00C40D8E" w:rsidRDefault="00C40D8E" w:rsidP="00C40D8E">
            <w:pPr>
              <w:jc w:val="center"/>
              <w:rPr>
                <w:lang w:val="es-ES"/>
              </w:rPr>
            </w:pPr>
            <w:bookmarkStart w:id="5" w:name="_Hlk210052003"/>
            <w:r w:rsidRPr="50F684DD">
              <w:rPr>
                <w:b/>
                <w:bCs/>
                <w:lang w:val="es-ES"/>
              </w:rPr>
              <w:t xml:space="preserve">Indicadores </w:t>
            </w:r>
            <w:r w:rsidR="39B7BC82" w:rsidRPr="50F684DD">
              <w:rPr>
                <w:b/>
                <w:bCs/>
                <w:lang w:val="es-ES"/>
              </w:rPr>
              <w:t xml:space="preserve">de RESULTADOS </w:t>
            </w:r>
            <w:r w:rsidRPr="50F684DD">
              <w:rPr>
                <w:b/>
                <w:bCs/>
                <w:lang w:val="es-ES"/>
              </w:rPr>
              <w:t>del proyecto</w:t>
            </w:r>
          </w:p>
        </w:tc>
      </w:tr>
      <w:tr w:rsidR="00C40D8E" w14:paraId="1F9C1CF9" w14:textId="77777777" w:rsidTr="50F684DD">
        <w:trPr>
          <w:trHeight w:val="479"/>
        </w:trPr>
        <w:tc>
          <w:tcPr>
            <w:tcW w:w="4390" w:type="dxa"/>
            <w:gridSpan w:val="2"/>
          </w:tcPr>
          <w:p w14:paraId="1E41C263" w14:textId="77777777" w:rsidR="00C40D8E" w:rsidRPr="003148EB" w:rsidRDefault="00C40D8E" w:rsidP="008316DD">
            <w:pPr>
              <w:jc w:val="center"/>
              <w:rPr>
                <w:b/>
                <w:bCs/>
                <w:lang w:val="es-ES"/>
              </w:rPr>
            </w:pPr>
            <w:r w:rsidRPr="1A24042E">
              <w:rPr>
                <w:b/>
                <w:bCs/>
                <w:lang w:val="es-ES"/>
              </w:rPr>
              <w:t>Cuantitativos</w:t>
            </w:r>
          </w:p>
          <w:p w14:paraId="3308013F" w14:textId="7B8465A6" w:rsidR="2EBA7287" w:rsidRDefault="2EBA7287" w:rsidP="1A24042E">
            <w:pPr>
              <w:pStyle w:val="Prrafodelista"/>
              <w:numPr>
                <w:ilvl w:val="0"/>
                <w:numId w:val="23"/>
              </w:numPr>
              <w:jc w:val="both"/>
              <w:rPr>
                <w:rFonts w:ascii="Calibri" w:eastAsia="Calibri" w:hAnsi="Calibri" w:cs="Calibri"/>
                <w:color w:val="000000" w:themeColor="text1"/>
                <w:lang w:val="es-ES"/>
              </w:rPr>
            </w:pPr>
            <w:r w:rsidRPr="1A24042E">
              <w:rPr>
                <w:rFonts w:ascii="Calibri" w:eastAsia="Calibri" w:hAnsi="Calibri" w:cs="Calibri"/>
                <w:b/>
                <w:bCs/>
                <w:color w:val="000000" w:themeColor="text1"/>
              </w:rPr>
              <w:t>Desarrollo del Material:</w:t>
            </w:r>
            <w:r w:rsidRPr="1A24042E">
              <w:rPr>
                <w:rFonts w:ascii="Calibri" w:eastAsia="Calibri" w:hAnsi="Calibri" w:cs="Calibri"/>
                <w:color w:val="000000" w:themeColor="text1"/>
              </w:rPr>
              <w:t xml:space="preserve"> N°</w:t>
            </w:r>
            <w:r w:rsidR="008D2D1D">
              <w:rPr>
                <w:rFonts w:ascii="Calibri" w:eastAsia="Calibri" w:hAnsi="Calibri" w:cs="Calibri"/>
                <w:color w:val="000000" w:themeColor="text1"/>
              </w:rPr>
              <w:t>2</w:t>
            </w:r>
            <w:r w:rsidRPr="1A24042E">
              <w:rPr>
                <w:rFonts w:ascii="Calibri" w:eastAsia="Calibri" w:hAnsi="Calibri" w:cs="Calibri"/>
                <w:color w:val="000000" w:themeColor="text1"/>
              </w:rPr>
              <w:t xml:space="preserve"> de prototipos generados y mejoras aplicadas en su desempeño térmico, acústico e ignífugo.</w:t>
            </w:r>
          </w:p>
          <w:p w14:paraId="5958E3E1" w14:textId="23B49CDD" w:rsidR="2EBA7287" w:rsidRDefault="2EBA7287" w:rsidP="1A24042E">
            <w:pPr>
              <w:pStyle w:val="Prrafodelista"/>
              <w:numPr>
                <w:ilvl w:val="0"/>
                <w:numId w:val="23"/>
              </w:numPr>
              <w:spacing w:beforeAutospacing="1" w:afterAutospacing="1"/>
              <w:rPr>
                <w:rFonts w:ascii="Calibri" w:eastAsia="Calibri" w:hAnsi="Calibri" w:cs="Calibri"/>
                <w:color w:val="000000" w:themeColor="text1"/>
                <w:lang w:val="es-ES"/>
              </w:rPr>
            </w:pPr>
            <w:r w:rsidRPr="1A24042E">
              <w:rPr>
                <w:rFonts w:ascii="Calibri" w:eastAsia="Calibri" w:hAnsi="Calibri" w:cs="Calibri"/>
                <w:b/>
                <w:bCs/>
                <w:color w:val="000000" w:themeColor="text1"/>
              </w:rPr>
              <w:t>Investigación y Desarrollo:</w:t>
            </w:r>
            <w:r w:rsidRPr="1A24042E">
              <w:rPr>
                <w:rFonts w:ascii="Calibri" w:eastAsia="Calibri" w:hAnsi="Calibri" w:cs="Calibri"/>
                <w:color w:val="000000" w:themeColor="text1"/>
              </w:rPr>
              <w:t xml:space="preserve"> N°</w:t>
            </w:r>
            <w:r w:rsidR="008D2D1D">
              <w:rPr>
                <w:rFonts w:ascii="Calibri" w:eastAsia="Calibri" w:hAnsi="Calibri" w:cs="Calibri"/>
                <w:color w:val="000000" w:themeColor="text1"/>
              </w:rPr>
              <w:t>8</w:t>
            </w:r>
            <w:r w:rsidRPr="1A24042E">
              <w:rPr>
                <w:rFonts w:ascii="Calibri" w:eastAsia="Calibri" w:hAnsi="Calibri" w:cs="Calibri"/>
                <w:color w:val="000000" w:themeColor="text1"/>
              </w:rPr>
              <w:t xml:space="preserve"> de pruebas de laboratorio realizadas para validar la efectividad del material.</w:t>
            </w:r>
          </w:p>
          <w:p w14:paraId="5655D18C" w14:textId="0067A86A" w:rsidR="2EBA7287" w:rsidRDefault="2EBA7287" w:rsidP="1A24042E">
            <w:pPr>
              <w:pStyle w:val="Prrafodelista"/>
              <w:numPr>
                <w:ilvl w:val="0"/>
                <w:numId w:val="23"/>
              </w:numPr>
              <w:spacing w:beforeAutospacing="1" w:afterAutospacing="1"/>
              <w:rPr>
                <w:rFonts w:ascii="Calibri" w:eastAsia="Calibri" w:hAnsi="Calibri" w:cs="Calibri"/>
                <w:color w:val="000000" w:themeColor="text1"/>
                <w:lang w:val="es-ES"/>
              </w:rPr>
            </w:pPr>
            <w:r w:rsidRPr="1A24042E">
              <w:rPr>
                <w:rFonts w:ascii="Calibri" w:eastAsia="Calibri" w:hAnsi="Calibri" w:cs="Calibri"/>
                <w:b/>
                <w:bCs/>
                <w:color w:val="000000" w:themeColor="text1"/>
              </w:rPr>
              <w:t>Capacitación y Formación:</w:t>
            </w:r>
            <w:r w:rsidRPr="1A24042E">
              <w:rPr>
                <w:rFonts w:ascii="Calibri" w:eastAsia="Calibri" w:hAnsi="Calibri" w:cs="Calibri"/>
                <w:color w:val="000000" w:themeColor="text1"/>
              </w:rPr>
              <w:t xml:space="preserve"> N°</w:t>
            </w:r>
            <w:r w:rsidR="008D2D1D">
              <w:rPr>
                <w:rFonts w:ascii="Calibri" w:eastAsia="Calibri" w:hAnsi="Calibri" w:cs="Calibri"/>
                <w:color w:val="000000" w:themeColor="text1"/>
              </w:rPr>
              <w:t>1</w:t>
            </w:r>
            <w:r w:rsidR="008D2D1D">
              <w:rPr>
                <w:rFonts w:eastAsia="Calibri"/>
                <w:color w:val="000000" w:themeColor="text1"/>
              </w:rPr>
              <w:t>0</w:t>
            </w:r>
            <w:r w:rsidRPr="1A24042E">
              <w:rPr>
                <w:rFonts w:ascii="Calibri" w:eastAsia="Calibri" w:hAnsi="Calibri" w:cs="Calibri"/>
                <w:color w:val="000000" w:themeColor="text1"/>
              </w:rPr>
              <w:t xml:space="preserve"> de estudiantes y docentes involucrados en el proyecto y aplicando metodologías innovadoras.</w:t>
            </w:r>
          </w:p>
          <w:p w14:paraId="4C1FE35B" w14:textId="5E45AC69" w:rsidR="2EBA7287" w:rsidRDefault="2EBA7287" w:rsidP="1A24042E">
            <w:pPr>
              <w:pStyle w:val="Prrafodelista"/>
              <w:numPr>
                <w:ilvl w:val="0"/>
                <w:numId w:val="23"/>
              </w:numPr>
              <w:spacing w:beforeAutospacing="1" w:afterAutospacing="1"/>
              <w:rPr>
                <w:rFonts w:ascii="Calibri" w:eastAsia="Calibri" w:hAnsi="Calibri" w:cs="Calibri"/>
                <w:color w:val="000000" w:themeColor="text1"/>
                <w:lang w:val="es-ES"/>
              </w:rPr>
            </w:pPr>
            <w:r w:rsidRPr="1A24042E">
              <w:rPr>
                <w:rFonts w:ascii="Calibri" w:eastAsia="Calibri" w:hAnsi="Calibri" w:cs="Calibri"/>
                <w:b/>
                <w:bCs/>
                <w:color w:val="000000" w:themeColor="text1"/>
              </w:rPr>
              <w:t>Vinculación con la Industria:</w:t>
            </w:r>
            <w:r w:rsidRPr="1A24042E">
              <w:rPr>
                <w:rFonts w:ascii="Calibri" w:eastAsia="Calibri" w:hAnsi="Calibri" w:cs="Calibri"/>
                <w:color w:val="000000" w:themeColor="text1"/>
              </w:rPr>
              <w:t xml:space="preserve"> N°</w:t>
            </w:r>
            <w:r w:rsidR="008D2D1D">
              <w:rPr>
                <w:rFonts w:ascii="Calibri" w:eastAsia="Calibri" w:hAnsi="Calibri" w:cs="Calibri"/>
                <w:color w:val="000000" w:themeColor="text1"/>
              </w:rPr>
              <w:t>1</w:t>
            </w:r>
            <w:r w:rsidRPr="1A24042E">
              <w:rPr>
                <w:rFonts w:ascii="Calibri" w:eastAsia="Calibri" w:hAnsi="Calibri" w:cs="Calibri"/>
                <w:color w:val="000000" w:themeColor="text1"/>
              </w:rPr>
              <w:t xml:space="preserve"> de convenios o cartas de apoyo firmadas con empresas relacionadas con el proyecto.</w:t>
            </w:r>
          </w:p>
          <w:p w14:paraId="172D4837" w14:textId="5A058CA7" w:rsidR="1A24042E" w:rsidRDefault="1A24042E" w:rsidP="1A24042E">
            <w:pPr>
              <w:pStyle w:val="Prrafodelista"/>
              <w:jc w:val="both"/>
              <w:rPr>
                <w:lang w:val="es-ES"/>
              </w:rPr>
            </w:pPr>
          </w:p>
          <w:p w14:paraId="33921BB4" w14:textId="77777777" w:rsidR="00C40D8E" w:rsidRDefault="00C40D8E" w:rsidP="008316DD">
            <w:pPr>
              <w:jc w:val="both"/>
              <w:rPr>
                <w:lang w:val="es-ES"/>
              </w:rPr>
            </w:pPr>
          </w:p>
        </w:tc>
        <w:tc>
          <w:tcPr>
            <w:tcW w:w="4394" w:type="dxa"/>
          </w:tcPr>
          <w:p w14:paraId="1379465E" w14:textId="77777777" w:rsidR="00C40D8E" w:rsidRDefault="00C40D8E" w:rsidP="008316DD">
            <w:pPr>
              <w:jc w:val="center"/>
              <w:rPr>
                <w:b/>
                <w:bCs/>
                <w:lang w:val="es-ES"/>
              </w:rPr>
            </w:pPr>
            <w:r w:rsidRPr="00C40D8E">
              <w:rPr>
                <w:b/>
                <w:bCs/>
                <w:lang w:val="es-ES"/>
              </w:rPr>
              <w:t>Cualitativos</w:t>
            </w:r>
          </w:p>
          <w:p w14:paraId="503784C7" w14:textId="69494900" w:rsidR="008316DD" w:rsidRPr="00D33469" w:rsidRDefault="00961AE3" w:rsidP="008316DD">
            <w:pPr>
              <w:pStyle w:val="Prrafodelista"/>
              <w:numPr>
                <w:ilvl w:val="0"/>
                <w:numId w:val="23"/>
              </w:numPr>
              <w:jc w:val="both"/>
              <w:rPr>
                <w:lang w:val="es-ES"/>
              </w:rPr>
            </w:pPr>
            <w:r>
              <w:rPr>
                <w:lang w:val="es-ES"/>
              </w:rPr>
              <w:t xml:space="preserve">Promover la participación de mujeres en carreras </w:t>
            </w:r>
            <w:r w:rsidR="001271E2">
              <w:rPr>
                <w:lang w:val="es-ES"/>
              </w:rPr>
              <w:t>tradicionalmente masculinizadas</w:t>
            </w:r>
            <w:r w:rsidR="008316DD" w:rsidRPr="00D33469">
              <w:rPr>
                <w:lang w:val="es-ES"/>
              </w:rPr>
              <w:t>.</w:t>
            </w:r>
          </w:p>
          <w:p w14:paraId="7EAFBB89" w14:textId="20CEFCE1" w:rsidR="008316DD" w:rsidRPr="00D33469" w:rsidRDefault="00A03BA8" w:rsidP="008316DD">
            <w:pPr>
              <w:pStyle w:val="Prrafodelista"/>
              <w:numPr>
                <w:ilvl w:val="0"/>
                <w:numId w:val="23"/>
              </w:numPr>
              <w:jc w:val="both"/>
              <w:rPr>
                <w:lang w:val="es-ES"/>
              </w:rPr>
            </w:pPr>
            <w:r>
              <w:rPr>
                <w:lang w:val="es-ES"/>
              </w:rPr>
              <w:t>Destacar la unión de</w:t>
            </w:r>
            <w:r w:rsidR="00F76F9A">
              <w:rPr>
                <w:lang w:val="es-ES"/>
              </w:rPr>
              <w:t xml:space="preserve"> 2 </w:t>
            </w:r>
            <w:r w:rsidR="00C163BE">
              <w:rPr>
                <w:lang w:val="es-ES"/>
              </w:rPr>
              <w:t>áreas</w:t>
            </w:r>
            <w:r w:rsidR="00F76F9A">
              <w:rPr>
                <w:lang w:val="es-ES"/>
              </w:rPr>
              <w:t xml:space="preserve">, generando un objetivo </w:t>
            </w:r>
            <w:r w:rsidR="002022B5">
              <w:rPr>
                <w:lang w:val="es-ES"/>
              </w:rPr>
              <w:t>común en torno al desarrollo del proyecto.</w:t>
            </w:r>
          </w:p>
          <w:p w14:paraId="3E06324C" w14:textId="1FE9FAB0" w:rsidR="008316DD" w:rsidRPr="00D33469" w:rsidRDefault="008316DD" w:rsidP="008316DD">
            <w:pPr>
              <w:pStyle w:val="Prrafodelista"/>
              <w:numPr>
                <w:ilvl w:val="0"/>
                <w:numId w:val="23"/>
              </w:numPr>
              <w:jc w:val="both"/>
              <w:rPr>
                <w:lang w:val="es-ES"/>
              </w:rPr>
            </w:pPr>
            <w:r w:rsidRPr="00D33469">
              <w:rPr>
                <w:lang w:val="es-ES"/>
              </w:rPr>
              <w:t xml:space="preserve">Generar </w:t>
            </w:r>
            <w:r w:rsidR="002022B5">
              <w:rPr>
                <w:lang w:val="es-ES"/>
              </w:rPr>
              <w:t xml:space="preserve">un impacto a nivel de la sociedad acerca de la importancia de </w:t>
            </w:r>
            <w:r w:rsidR="007D0288">
              <w:rPr>
                <w:lang w:val="es-ES"/>
              </w:rPr>
              <w:t xml:space="preserve">la sostenibilidad, en particular el reciclaje y economía </w:t>
            </w:r>
            <w:r w:rsidR="000E372A">
              <w:rPr>
                <w:lang w:val="es-ES"/>
              </w:rPr>
              <w:t>circular</w:t>
            </w:r>
            <w:r w:rsidRPr="00D33469">
              <w:rPr>
                <w:lang w:val="es-ES"/>
              </w:rPr>
              <w:t>.</w:t>
            </w:r>
          </w:p>
          <w:p w14:paraId="70AC5DEC" w14:textId="778BC0F9" w:rsidR="008316DD" w:rsidRPr="008316DD" w:rsidRDefault="008316DD" w:rsidP="008316DD">
            <w:pPr>
              <w:ind w:left="360"/>
              <w:jc w:val="both"/>
              <w:rPr>
                <w:lang w:val="es-ES"/>
              </w:rPr>
            </w:pPr>
          </w:p>
        </w:tc>
      </w:tr>
      <w:bookmarkEnd w:id="5"/>
      <w:tr w:rsidR="00965DE3" w14:paraId="24C52D60" w14:textId="77777777" w:rsidTr="50F684DD">
        <w:trPr>
          <w:trHeight w:val="453"/>
        </w:trPr>
        <w:tc>
          <w:tcPr>
            <w:tcW w:w="2830" w:type="dxa"/>
          </w:tcPr>
          <w:p w14:paraId="43104836" w14:textId="77777777" w:rsidR="00965DE3" w:rsidRPr="005E6411" w:rsidRDefault="00965DE3" w:rsidP="0025649C">
            <w:pPr>
              <w:rPr>
                <w:b/>
                <w:bCs/>
                <w:lang w:val="es-ES"/>
              </w:rPr>
            </w:pPr>
            <w:r w:rsidRPr="005E6411">
              <w:rPr>
                <w:b/>
                <w:bCs/>
                <w:lang w:val="es-ES"/>
              </w:rPr>
              <w:t>Responsables</w:t>
            </w:r>
          </w:p>
        </w:tc>
        <w:tc>
          <w:tcPr>
            <w:tcW w:w="5954" w:type="dxa"/>
            <w:gridSpan w:val="2"/>
          </w:tcPr>
          <w:p w14:paraId="62AF0B98" w14:textId="77777777" w:rsidR="00965DE3" w:rsidRDefault="00965DE3" w:rsidP="0025649C">
            <w:pPr>
              <w:rPr>
                <w:lang w:val="es-ES"/>
              </w:rPr>
            </w:pPr>
          </w:p>
          <w:p w14:paraId="16870343" w14:textId="0678EB72" w:rsidR="18120209" w:rsidRDefault="18120209" w:rsidP="1A24042E">
            <w:r w:rsidRPr="1A24042E">
              <w:rPr>
                <w:lang w:val="es-ES"/>
              </w:rPr>
              <w:t>Aixa Alarcón</w:t>
            </w:r>
          </w:p>
          <w:p w14:paraId="108FBBBB" w14:textId="7E1ADE60" w:rsidR="18120209" w:rsidRDefault="18120209" w:rsidP="1A24042E">
            <w:pPr>
              <w:rPr>
                <w:lang w:val="es-ES"/>
              </w:rPr>
            </w:pPr>
            <w:r w:rsidRPr="1A24042E">
              <w:rPr>
                <w:lang w:val="es-ES"/>
              </w:rPr>
              <w:t>Pablo Urrutia (</w:t>
            </w:r>
            <w:proofErr w:type="spellStart"/>
            <w:r w:rsidRPr="1A24042E">
              <w:rPr>
                <w:lang w:val="es-ES"/>
              </w:rPr>
              <w:t>Subrrogante</w:t>
            </w:r>
            <w:proofErr w:type="spellEnd"/>
            <w:r w:rsidRPr="1A24042E">
              <w:rPr>
                <w:lang w:val="es-ES"/>
              </w:rPr>
              <w:t>)</w:t>
            </w:r>
          </w:p>
          <w:p w14:paraId="2D8364F7" w14:textId="77777777" w:rsidR="00965DE3" w:rsidRDefault="00965DE3" w:rsidP="0025649C">
            <w:pPr>
              <w:rPr>
                <w:lang w:val="es-ES"/>
              </w:rPr>
            </w:pPr>
          </w:p>
        </w:tc>
      </w:tr>
      <w:tr w:rsidR="00965DE3" w14:paraId="1765B819" w14:textId="77777777" w:rsidTr="50F684DD">
        <w:trPr>
          <w:trHeight w:val="453"/>
        </w:trPr>
        <w:tc>
          <w:tcPr>
            <w:tcW w:w="2830" w:type="dxa"/>
          </w:tcPr>
          <w:p w14:paraId="3B6A86F4" w14:textId="77777777" w:rsidR="00965DE3" w:rsidRPr="005E6411" w:rsidRDefault="00965DE3" w:rsidP="0025649C">
            <w:pPr>
              <w:rPr>
                <w:b/>
                <w:bCs/>
                <w:lang w:val="es-ES"/>
              </w:rPr>
            </w:pPr>
            <w:r w:rsidRPr="00A1116D">
              <w:rPr>
                <w:b/>
                <w:bCs/>
                <w:lang w:val="es-ES"/>
              </w:rPr>
              <w:t>Socios estratégicos (red de colaboración)</w:t>
            </w:r>
          </w:p>
        </w:tc>
        <w:tc>
          <w:tcPr>
            <w:tcW w:w="5954" w:type="dxa"/>
            <w:gridSpan w:val="2"/>
          </w:tcPr>
          <w:p w14:paraId="00C818A2" w14:textId="0B909E4B" w:rsidR="00965DE3" w:rsidRPr="00C40D8E" w:rsidRDefault="7DAF7791" w:rsidP="1A24042E">
            <w:r w:rsidRPr="1A24042E">
              <w:rPr>
                <w:i/>
                <w:iCs/>
                <w:lang w:val="es-ES"/>
              </w:rPr>
              <w:t>Tetra Pak</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1A24042E">
        <w:trPr>
          <w:trHeight w:val="479"/>
        </w:trPr>
        <w:tc>
          <w:tcPr>
            <w:tcW w:w="8784" w:type="dxa"/>
            <w:gridSpan w:val="3"/>
            <w:shd w:val="clear" w:color="auto" w:fill="A8D08D" w:themeFill="accent6" w:themeFillTint="99"/>
          </w:tcPr>
          <w:p w14:paraId="3454683B" w14:textId="77777777" w:rsidR="00965DE3" w:rsidRPr="005E6411" w:rsidRDefault="00965DE3" w:rsidP="0025649C">
            <w:pPr>
              <w:jc w:val="center"/>
              <w:rPr>
                <w:b/>
                <w:bCs/>
                <w:lang w:val="es-ES"/>
              </w:rPr>
            </w:pPr>
            <w:r>
              <w:rPr>
                <w:b/>
                <w:bCs/>
                <w:lang w:val="es-ES"/>
              </w:rPr>
              <w:lastRenderedPageBreak/>
              <w:t>Ejecución</w:t>
            </w:r>
          </w:p>
        </w:tc>
      </w:tr>
      <w:tr w:rsidR="005E3880" w14:paraId="4257DB7A" w14:textId="77777777" w:rsidTr="1A24042E">
        <w:trPr>
          <w:trHeight w:val="453"/>
        </w:trPr>
        <w:tc>
          <w:tcPr>
            <w:tcW w:w="2830" w:type="dxa"/>
          </w:tcPr>
          <w:p w14:paraId="2964B301" w14:textId="77777777" w:rsidR="00965DE3" w:rsidRPr="005E6411" w:rsidRDefault="00965DE3" w:rsidP="0025649C">
            <w:pPr>
              <w:rPr>
                <w:b/>
                <w:bCs/>
                <w:lang w:val="es-ES"/>
              </w:rPr>
            </w:pPr>
            <w:r w:rsidRPr="005E6411">
              <w:rPr>
                <w:b/>
                <w:bCs/>
                <w:lang w:val="es-ES"/>
              </w:rPr>
              <w:t>Fases de ejecución del proyecto</w:t>
            </w:r>
          </w:p>
        </w:tc>
        <w:tc>
          <w:tcPr>
            <w:tcW w:w="5954" w:type="dxa"/>
            <w:gridSpan w:val="2"/>
          </w:tcPr>
          <w:p w14:paraId="225D2D83" w14:textId="0765E6CD" w:rsidR="00965DE3" w:rsidRPr="00646498" w:rsidRDefault="6EA21D39" w:rsidP="1A24042E">
            <w:pPr>
              <w:pStyle w:val="Prrafodelista"/>
              <w:numPr>
                <w:ilvl w:val="0"/>
                <w:numId w:val="24"/>
              </w:numPr>
              <w:jc w:val="both"/>
              <w:rPr>
                <w:rFonts w:ascii="Calibri" w:eastAsia="Calibri" w:hAnsi="Calibri" w:cs="Calibri"/>
                <w:color w:val="000000" w:themeColor="text1"/>
              </w:rPr>
            </w:pPr>
            <w:r w:rsidRPr="1A24042E">
              <w:rPr>
                <w:rFonts w:ascii="Calibri" w:eastAsia="Calibri" w:hAnsi="Calibri" w:cs="Calibri"/>
                <w:b/>
                <w:bCs/>
                <w:color w:val="000000" w:themeColor="text1"/>
                <w:lang w:val="es-ES"/>
              </w:rPr>
              <w:t>Etapa de inducción de Docentes y estudiantes:</w:t>
            </w:r>
          </w:p>
          <w:p w14:paraId="53CF9A51" w14:textId="655E9224" w:rsidR="00965DE3" w:rsidRPr="00646498" w:rsidRDefault="00965DE3" w:rsidP="1A24042E">
            <w:pPr>
              <w:pStyle w:val="Prrafodelista"/>
              <w:widowControl w:val="0"/>
              <w:rPr>
                <w:rFonts w:ascii="Calibri" w:eastAsia="Calibri" w:hAnsi="Calibri" w:cs="Calibri"/>
                <w:color w:val="000000" w:themeColor="text1"/>
              </w:rPr>
            </w:pPr>
          </w:p>
          <w:p w14:paraId="2C09BF77" w14:textId="478C6A9E" w:rsidR="00965DE3" w:rsidRPr="00646498" w:rsidRDefault="6EA21D39" w:rsidP="1A24042E">
            <w:pPr>
              <w:pStyle w:val="Prrafodelista"/>
              <w:widowControl w:val="0"/>
              <w:rPr>
                <w:rFonts w:ascii="Calibri" w:eastAsia="Calibri" w:hAnsi="Calibri" w:cs="Calibri"/>
                <w:color w:val="000000" w:themeColor="text1"/>
              </w:rPr>
            </w:pPr>
            <w:r w:rsidRPr="1A24042E">
              <w:rPr>
                <w:rFonts w:ascii="Calibri" w:eastAsia="Calibri" w:hAnsi="Calibri" w:cs="Calibri"/>
                <w:color w:val="000000" w:themeColor="text1"/>
                <w:lang w:val="es-ES"/>
              </w:rPr>
              <w:t>Esta etapa es la inicial, y se realiza durante el      mes de Julio de 2025 y busca contextualizar el trabajo del proyecto, informando a docentes y estudiantes nuevos de qué trata el proyecto de innovación INSUFLEX y los alcances de esta nueva etapa.</w:t>
            </w:r>
          </w:p>
          <w:p w14:paraId="6FA3BD9F" w14:textId="0C42480A" w:rsidR="00965DE3" w:rsidRPr="00646498" w:rsidRDefault="00965DE3" w:rsidP="1A24042E">
            <w:pPr>
              <w:pStyle w:val="Prrafodelista"/>
              <w:widowControl w:val="0"/>
              <w:rPr>
                <w:rFonts w:ascii="Calibri" w:eastAsia="Calibri" w:hAnsi="Calibri" w:cs="Calibri"/>
                <w:color w:val="000000" w:themeColor="text1"/>
              </w:rPr>
            </w:pPr>
          </w:p>
          <w:p w14:paraId="58EC2B6E" w14:textId="7CBDC4F0" w:rsidR="00965DE3" w:rsidRPr="00646498" w:rsidRDefault="6EA21D39" w:rsidP="1A24042E">
            <w:pPr>
              <w:pStyle w:val="Prrafodelista"/>
              <w:widowControl w:val="0"/>
              <w:numPr>
                <w:ilvl w:val="0"/>
                <w:numId w:val="24"/>
              </w:numPr>
              <w:rPr>
                <w:rFonts w:ascii="Calibri" w:eastAsia="Calibri" w:hAnsi="Calibri" w:cs="Calibri"/>
                <w:color w:val="000000" w:themeColor="text1"/>
              </w:rPr>
            </w:pPr>
            <w:r w:rsidRPr="1A24042E">
              <w:rPr>
                <w:rFonts w:ascii="Calibri" w:eastAsia="Calibri" w:hAnsi="Calibri" w:cs="Calibri"/>
                <w:b/>
                <w:bCs/>
                <w:color w:val="000000" w:themeColor="text1"/>
                <w:lang w:val="es-ES"/>
              </w:rPr>
              <w:t>Etapa de Diseño teórico de metodologías y fórmulas:</w:t>
            </w:r>
          </w:p>
          <w:p w14:paraId="1EE09C46" w14:textId="0BB1DAC7" w:rsidR="00965DE3" w:rsidRPr="00646498" w:rsidRDefault="00965DE3" w:rsidP="1A24042E">
            <w:pPr>
              <w:pStyle w:val="Prrafodelista"/>
              <w:rPr>
                <w:rFonts w:ascii="Calibri" w:eastAsia="Calibri" w:hAnsi="Calibri" w:cs="Calibri"/>
                <w:color w:val="000000" w:themeColor="text1"/>
              </w:rPr>
            </w:pPr>
          </w:p>
          <w:p w14:paraId="0EB84B7D" w14:textId="7D5B0F44" w:rsidR="00965DE3" w:rsidRPr="00646498" w:rsidRDefault="6EA21D39" w:rsidP="1A24042E">
            <w:pPr>
              <w:pStyle w:val="Prrafodelista"/>
              <w:rPr>
                <w:rFonts w:ascii="Calibri" w:eastAsia="Calibri" w:hAnsi="Calibri" w:cs="Calibri"/>
                <w:color w:val="000000" w:themeColor="text1"/>
              </w:rPr>
            </w:pPr>
            <w:r w:rsidRPr="1A24042E">
              <w:rPr>
                <w:rFonts w:ascii="Calibri" w:eastAsia="Calibri" w:hAnsi="Calibri" w:cs="Calibri"/>
                <w:color w:val="000000" w:themeColor="text1"/>
              </w:rPr>
              <w:t>El proceso de investigación busca mejorar su fórmula química y a la vez tener la capacidad de evaluar el comportamiento de los prototipos en términos de la resistencia al fuego y la capacidad de absorción y aislamiento acústico. Estos objetivos implican diseño de dispositivos y de fórmulas químicas, que serán puestas a prueba más adelante. Esta etapa se desarrolla durante el mes de agosto de 2025.</w:t>
            </w:r>
          </w:p>
          <w:p w14:paraId="2C5BEE72" w14:textId="4718BB37" w:rsidR="00965DE3" w:rsidRPr="00646498" w:rsidRDefault="00965DE3" w:rsidP="1A24042E">
            <w:pPr>
              <w:pStyle w:val="Prrafodelista"/>
              <w:rPr>
                <w:rFonts w:ascii="Calibri" w:eastAsia="Calibri" w:hAnsi="Calibri" w:cs="Calibri"/>
                <w:color w:val="000000" w:themeColor="text1"/>
              </w:rPr>
            </w:pPr>
          </w:p>
          <w:p w14:paraId="13299D14" w14:textId="1AE22010" w:rsidR="00965DE3" w:rsidRPr="00646498" w:rsidRDefault="6EA21D39" w:rsidP="1A24042E">
            <w:pPr>
              <w:pStyle w:val="Prrafodelista"/>
              <w:widowControl w:val="0"/>
              <w:numPr>
                <w:ilvl w:val="0"/>
                <w:numId w:val="24"/>
              </w:numPr>
              <w:rPr>
                <w:rFonts w:ascii="Calibri" w:eastAsia="Calibri" w:hAnsi="Calibri" w:cs="Calibri"/>
                <w:color w:val="000000" w:themeColor="text1"/>
              </w:rPr>
            </w:pPr>
            <w:r w:rsidRPr="1A24042E">
              <w:rPr>
                <w:rFonts w:ascii="Calibri" w:eastAsia="Calibri" w:hAnsi="Calibri" w:cs="Calibri"/>
                <w:b/>
                <w:bCs/>
                <w:color w:val="000000" w:themeColor="text1"/>
                <w:lang w:val="es-ES"/>
              </w:rPr>
              <w:t>Etapa de compra de Insumos:</w:t>
            </w:r>
          </w:p>
          <w:p w14:paraId="03D790B1" w14:textId="7905496B" w:rsidR="00965DE3" w:rsidRPr="00646498" w:rsidRDefault="00965DE3" w:rsidP="1A24042E">
            <w:pPr>
              <w:pStyle w:val="Prrafodelista"/>
              <w:rPr>
                <w:rFonts w:ascii="Calibri" w:eastAsia="Calibri" w:hAnsi="Calibri" w:cs="Calibri"/>
                <w:color w:val="000000" w:themeColor="text1"/>
              </w:rPr>
            </w:pPr>
          </w:p>
          <w:p w14:paraId="368C0FA3" w14:textId="5BEABBFA" w:rsidR="00965DE3" w:rsidRPr="00646498" w:rsidRDefault="6EA21D39" w:rsidP="1A24042E">
            <w:pPr>
              <w:pStyle w:val="Prrafodelista"/>
              <w:rPr>
                <w:rFonts w:ascii="Calibri" w:eastAsia="Calibri" w:hAnsi="Calibri" w:cs="Calibri"/>
                <w:color w:val="000000" w:themeColor="text1"/>
              </w:rPr>
            </w:pPr>
            <w:r w:rsidRPr="1A24042E">
              <w:rPr>
                <w:rFonts w:ascii="Calibri" w:eastAsia="Calibri" w:hAnsi="Calibri" w:cs="Calibri"/>
                <w:color w:val="000000" w:themeColor="text1"/>
                <w:lang w:val="es-ES"/>
              </w:rPr>
              <w:t>Durante el mes de septiembre de2025 se realizan las cotizaciones, OC, y compras de los insumos necesarios para los diseños realizados y la fórmula química.</w:t>
            </w:r>
          </w:p>
          <w:p w14:paraId="18F261D3" w14:textId="0525556D" w:rsidR="00965DE3" w:rsidRPr="00646498" w:rsidRDefault="00965DE3" w:rsidP="1A24042E">
            <w:pPr>
              <w:pStyle w:val="Prrafodelista"/>
              <w:rPr>
                <w:rFonts w:ascii="Calibri" w:eastAsia="Calibri" w:hAnsi="Calibri" w:cs="Calibri"/>
                <w:color w:val="000000" w:themeColor="text1"/>
              </w:rPr>
            </w:pPr>
          </w:p>
          <w:p w14:paraId="69C29AC0" w14:textId="624F3EFB" w:rsidR="00965DE3" w:rsidRPr="00646498" w:rsidRDefault="6EA21D39" w:rsidP="1A24042E">
            <w:pPr>
              <w:pStyle w:val="Prrafodelista"/>
              <w:widowControl w:val="0"/>
              <w:numPr>
                <w:ilvl w:val="0"/>
                <w:numId w:val="24"/>
              </w:numPr>
              <w:rPr>
                <w:rFonts w:ascii="Calibri" w:eastAsia="Calibri" w:hAnsi="Calibri" w:cs="Calibri"/>
                <w:color w:val="000000" w:themeColor="text1"/>
              </w:rPr>
            </w:pPr>
            <w:r w:rsidRPr="1A24042E">
              <w:rPr>
                <w:rFonts w:ascii="Calibri" w:eastAsia="Calibri" w:hAnsi="Calibri" w:cs="Calibri"/>
                <w:b/>
                <w:bCs/>
                <w:color w:val="000000" w:themeColor="text1"/>
                <w:lang w:val="es-ES"/>
              </w:rPr>
              <w:t>Etapa de realización</w:t>
            </w:r>
          </w:p>
          <w:p w14:paraId="1F2417AB" w14:textId="2B256F89" w:rsidR="00965DE3" w:rsidRPr="00646498" w:rsidRDefault="00965DE3" w:rsidP="1A24042E">
            <w:pPr>
              <w:pStyle w:val="Prrafodelista"/>
              <w:rPr>
                <w:rFonts w:ascii="Calibri" w:eastAsia="Calibri" w:hAnsi="Calibri" w:cs="Calibri"/>
                <w:color w:val="000000" w:themeColor="text1"/>
              </w:rPr>
            </w:pPr>
          </w:p>
          <w:p w14:paraId="19D0BE59" w14:textId="5A337006" w:rsidR="00965DE3" w:rsidRPr="00646498" w:rsidRDefault="6EA21D39" w:rsidP="1A24042E">
            <w:pPr>
              <w:pStyle w:val="Prrafodelista"/>
              <w:rPr>
                <w:rFonts w:ascii="Calibri" w:eastAsia="Calibri" w:hAnsi="Calibri" w:cs="Calibri"/>
                <w:color w:val="000000" w:themeColor="text1"/>
              </w:rPr>
            </w:pPr>
            <w:r w:rsidRPr="1A24042E">
              <w:rPr>
                <w:rFonts w:ascii="Calibri" w:eastAsia="Calibri" w:hAnsi="Calibri" w:cs="Calibri"/>
                <w:color w:val="000000" w:themeColor="text1"/>
              </w:rPr>
              <w:t>A final de septiembre y todo octubre de 2025, se construyen dispositivos, creación y testeo de prototipos, para finalmente realizar retroalimentación en base a los resultados y evaluaciones de prototipos y dispositivos de medición.</w:t>
            </w:r>
          </w:p>
          <w:p w14:paraId="3559E515" w14:textId="73625A8C" w:rsidR="00965DE3" w:rsidRPr="00646498" w:rsidRDefault="00965DE3" w:rsidP="1A24042E">
            <w:pPr>
              <w:pStyle w:val="Prrafodelista"/>
              <w:rPr>
                <w:rFonts w:ascii="Calibri" w:eastAsia="Calibri" w:hAnsi="Calibri" w:cs="Calibri"/>
                <w:color w:val="000000" w:themeColor="text1"/>
              </w:rPr>
            </w:pPr>
          </w:p>
          <w:p w14:paraId="7EA8FC01" w14:textId="53962CCF" w:rsidR="00965DE3" w:rsidRPr="00646498" w:rsidRDefault="6EA21D39" w:rsidP="1A24042E">
            <w:pPr>
              <w:pStyle w:val="Prrafodelista"/>
              <w:widowControl w:val="0"/>
              <w:numPr>
                <w:ilvl w:val="0"/>
                <w:numId w:val="24"/>
              </w:numPr>
              <w:rPr>
                <w:rFonts w:ascii="Calibri" w:eastAsia="Calibri" w:hAnsi="Calibri" w:cs="Calibri"/>
                <w:color w:val="000000" w:themeColor="text1"/>
              </w:rPr>
            </w:pPr>
            <w:r w:rsidRPr="1A24042E">
              <w:rPr>
                <w:rFonts w:ascii="Calibri" w:eastAsia="Calibri" w:hAnsi="Calibri" w:cs="Calibri"/>
                <w:b/>
                <w:bCs/>
                <w:color w:val="000000" w:themeColor="text1"/>
                <w:lang w:val="es-ES"/>
              </w:rPr>
              <w:t>Presentación de Resultados</w:t>
            </w:r>
          </w:p>
          <w:p w14:paraId="6610A47B" w14:textId="21B87014" w:rsidR="00965DE3" w:rsidRPr="00646498" w:rsidRDefault="00965DE3" w:rsidP="1A24042E">
            <w:pPr>
              <w:pStyle w:val="Prrafodelista"/>
              <w:rPr>
                <w:rFonts w:ascii="Calibri" w:eastAsia="Calibri" w:hAnsi="Calibri" w:cs="Calibri"/>
                <w:color w:val="000000" w:themeColor="text1"/>
              </w:rPr>
            </w:pPr>
          </w:p>
          <w:p w14:paraId="34A92B70" w14:textId="4626EE7F" w:rsidR="00965DE3" w:rsidRPr="00646498" w:rsidRDefault="6EA21D39" w:rsidP="1A24042E">
            <w:pPr>
              <w:pStyle w:val="Prrafodelista"/>
              <w:rPr>
                <w:rFonts w:ascii="Calibri" w:eastAsia="Calibri" w:hAnsi="Calibri" w:cs="Calibri"/>
                <w:color w:val="000000" w:themeColor="text1"/>
              </w:rPr>
            </w:pPr>
            <w:r w:rsidRPr="1A24042E">
              <w:rPr>
                <w:rFonts w:ascii="Calibri" w:eastAsia="Calibri" w:hAnsi="Calibri" w:cs="Calibri"/>
                <w:color w:val="000000" w:themeColor="text1"/>
              </w:rPr>
              <w:t>Durante el mes de noviembre de 2025 se realizará la entrega de un informe del trabajo, y una presentación de resultados frente a actores relevantes con el fin de dar a conocer los logros alcanzados.</w:t>
            </w:r>
          </w:p>
          <w:p w14:paraId="29F8A17C" w14:textId="3B24DA6B" w:rsidR="00965DE3" w:rsidRPr="00646498" w:rsidRDefault="00965DE3" w:rsidP="1A24042E">
            <w:pPr>
              <w:pStyle w:val="Prrafodelista"/>
              <w:jc w:val="both"/>
              <w:rPr>
                <w:b/>
                <w:bCs/>
              </w:rPr>
            </w:pPr>
          </w:p>
        </w:tc>
      </w:tr>
      <w:tr w:rsidR="005E3880" w14:paraId="61CDAD84" w14:textId="77777777" w:rsidTr="1A24042E">
        <w:trPr>
          <w:trHeight w:val="453"/>
        </w:trPr>
        <w:tc>
          <w:tcPr>
            <w:tcW w:w="2830" w:type="dxa"/>
          </w:tcPr>
          <w:p w14:paraId="3F8BB176" w14:textId="77777777" w:rsidR="00965DE3" w:rsidRPr="005E6411" w:rsidRDefault="00965DE3" w:rsidP="0025649C">
            <w:pPr>
              <w:rPr>
                <w:b/>
                <w:bCs/>
                <w:lang w:val="es-ES"/>
              </w:rPr>
            </w:pPr>
            <w:r w:rsidRPr="005E6411">
              <w:rPr>
                <w:b/>
                <w:bCs/>
                <w:lang w:val="es-ES"/>
              </w:rPr>
              <w:t xml:space="preserve">Registros y evidencias </w:t>
            </w:r>
          </w:p>
        </w:tc>
        <w:tc>
          <w:tcPr>
            <w:tcW w:w="5954" w:type="dxa"/>
            <w:gridSpan w:val="2"/>
          </w:tcPr>
          <w:p w14:paraId="33B91F17" w14:textId="77777777" w:rsidR="00257AAD" w:rsidRDefault="00257AAD" w:rsidP="00257AAD">
            <w:pPr>
              <w:pStyle w:val="NormalWeb"/>
            </w:pPr>
            <w:r>
              <w:rPr>
                <w:rStyle w:val="Textoennegrita"/>
              </w:rPr>
              <w:t>Visita a Nuestras Instalaciones del Sr. Horacio Martino</w:t>
            </w:r>
          </w:p>
          <w:p w14:paraId="5FEA9663" w14:textId="77777777" w:rsidR="00257AAD" w:rsidRDefault="00257AAD" w:rsidP="00257AAD">
            <w:pPr>
              <w:pStyle w:val="NormalWeb"/>
            </w:pPr>
            <w:r>
              <w:rPr>
                <w:rStyle w:val="Textoennegrita"/>
              </w:rPr>
              <w:t>Fecha:</w:t>
            </w:r>
            <w:r>
              <w:t xml:space="preserve"> 27/11/2025</w:t>
            </w:r>
            <w:r>
              <w:br/>
            </w:r>
            <w:r>
              <w:rPr>
                <w:rStyle w:val="Textoennegrita"/>
              </w:rPr>
              <w:t>Lugar:</w:t>
            </w:r>
            <w:r>
              <w:t xml:space="preserve"> tetra  Pak </w:t>
            </w:r>
            <w:r>
              <w:br/>
            </w:r>
            <w:r>
              <w:rPr>
                <w:rStyle w:val="Textoennegrita"/>
              </w:rPr>
              <w:t>Asistentes:</w:t>
            </w:r>
            <w:r>
              <w:t xml:space="preserve"> Sr. Horacio Martino, </w:t>
            </w:r>
            <w:proofErr w:type="spellStart"/>
            <w:r>
              <w:t>Sustainability</w:t>
            </w:r>
            <w:proofErr w:type="spellEnd"/>
            <w:r>
              <w:t xml:space="preserve"> Manager de Tetra Pak Argentina y </w:t>
            </w:r>
            <w:proofErr w:type="spellStart"/>
            <w:r>
              <w:t>Paraguay,Chile</w:t>
            </w:r>
            <w:proofErr w:type="spellEnd"/>
            <w:r>
              <w:t xml:space="preserve"> ]</w:t>
            </w:r>
          </w:p>
          <w:p w14:paraId="4598366C" w14:textId="77777777" w:rsidR="00257AAD" w:rsidRDefault="00257AAD" w:rsidP="00257AAD">
            <w:pPr>
              <w:pStyle w:val="NormalWeb"/>
            </w:pPr>
            <w:r>
              <w:rPr>
                <w:rStyle w:val="Textoennegrita"/>
              </w:rPr>
              <w:lastRenderedPageBreak/>
              <w:t>Introducción</w:t>
            </w:r>
          </w:p>
          <w:p w14:paraId="7B6C9AA2" w14:textId="77777777" w:rsidR="00257AAD" w:rsidRDefault="00257AAD" w:rsidP="00257AAD">
            <w:pPr>
              <w:pStyle w:val="NormalWeb"/>
            </w:pPr>
            <w:r>
              <w:t xml:space="preserve">El pasado [fecha de la visita], tuvimos el honor de recibir al Sr. Horacio Martino, </w:t>
            </w:r>
            <w:proofErr w:type="spellStart"/>
            <w:r>
              <w:t>Sustainability</w:t>
            </w:r>
            <w:proofErr w:type="spellEnd"/>
            <w:r>
              <w:t xml:space="preserve"> Manager de Tetra Pak Argentina y Paraguay. Esta visita fue una oportunidad invaluable para fortalecer nuestra alianza y explorar nuevas formas de colaboración en proyectos conjuntos.</w:t>
            </w:r>
          </w:p>
          <w:p w14:paraId="10752B0C" w14:textId="77777777" w:rsidR="00257AAD" w:rsidRDefault="00257AAD" w:rsidP="00257AAD">
            <w:pPr>
              <w:pStyle w:val="NormalWeb"/>
            </w:pPr>
            <w:r>
              <w:rPr>
                <w:rStyle w:val="Textoennegrita"/>
              </w:rPr>
              <w:t>Objetivos de la Visita</w:t>
            </w:r>
          </w:p>
          <w:p w14:paraId="7A0117F0" w14:textId="77777777" w:rsidR="00257AAD" w:rsidRDefault="00257AAD" w:rsidP="00257AAD">
            <w:pPr>
              <w:pStyle w:val="NormalWeb"/>
            </w:pPr>
            <w:r>
              <w:t>Durante su visita, el Sr. Martino compartió su visión sobre cómo Tetra Pak puede apoyarnos en el desarrollo de prototipos innovadores. Destacó el gran potencial que ve en el aislamiento acústico, un área en la que estamos trabajando activamente.</w:t>
            </w:r>
          </w:p>
          <w:p w14:paraId="17005551" w14:textId="77777777" w:rsidR="00257AAD" w:rsidRDefault="00257AAD" w:rsidP="00257AAD">
            <w:pPr>
              <w:pStyle w:val="NormalWeb"/>
            </w:pPr>
            <w:r>
              <w:rPr>
                <w:rStyle w:val="Textoennegrita"/>
              </w:rPr>
              <w:t>Colaboración y Proyectos Conjuntos</w:t>
            </w:r>
          </w:p>
          <w:p w14:paraId="02D5B31C" w14:textId="77777777" w:rsidR="00257AAD" w:rsidRDefault="00257AAD" w:rsidP="00257AAD">
            <w:pPr>
              <w:pStyle w:val="NormalWeb"/>
            </w:pPr>
            <w:r>
              <w:t>El Sr. Martino ofreció su colaboración para seguir siendo parte de nuestros proyectos en conjunto. Su experiencia y conocimiento en sostenibilidad son un activo clave para el éxito de nuestras iniciativas. Además, su disposición para trabajar con nosotros refuerza la importancia de Tetra Pak como un socio estratégico en este proceso.</w:t>
            </w:r>
          </w:p>
          <w:p w14:paraId="7534B51A" w14:textId="2D4050BC" w:rsidR="00257AAD" w:rsidRDefault="00257AAD" w:rsidP="00257AAD">
            <w:pPr>
              <w:pStyle w:val="NormalWeb"/>
              <w:rPr>
                <w:b/>
                <w:bCs/>
              </w:rPr>
            </w:pPr>
            <w:r w:rsidRPr="006E222F">
              <w:rPr>
                <w:b/>
                <w:bCs/>
              </w:rPr>
              <w:t>Trabajo en laboratorios</w:t>
            </w:r>
            <w:r w:rsidR="005E3880">
              <w:rPr>
                <w:b/>
                <w:bCs/>
              </w:rPr>
              <w:t xml:space="preserve"> (Septiembre, Octubre, Noviembre)</w:t>
            </w:r>
          </w:p>
          <w:p w14:paraId="7432EC8F" w14:textId="6FCB6C86" w:rsidR="00E80CDD" w:rsidRDefault="00E80CDD" w:rsidP="00257AAD">
            <w:pPr>
              <w:pStyle w:val="NormalWeb"/>
            </w:pPr>
            <w:r w:rsidRPr="00E80CDD">
              <w:rPr>
                <w:b/>
                <w:bCs/>
              </w:rPr>
              <w:t>Laboratorio de química</w:t>
            </w:r>
            <w:r>
              <w:t>: proceso de prototipado con químicos</w:t>
            </w:r>
          </w:p>
          <w:p w14:paraId="5B0CD659" w14:textId="6E099DBD" w:rsidR="00B37534" w:rsidRDefault="00B37534" w:rsidP="00257AAD">
            <w:pPr>
              <w:pStyle w:val="NormalWeb"/>
            </w:pPr>
            <w:r>
              <w:rPr>
                <w:noProof/>
              </w:rPr>
              <w:drawing>
                <wp:inline distT="0" distB="0" distL="0" distR="0" wp14:anchorId="01F54D41" wp14:editId="3C7498ED">
                  <wp:extent cx="2716654" cy="1528002"/>
                  <wp:effectExtent l="3810" t="0" r="0" b="0"/>
                  <wp:docPr id="14978276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795802" cy="1572520"/>
                          </a:xfrm>
                          <a:prstGeom prst="rect">
                            <a:avLst/>
                          </a:prstGeom>
                          <a:noFill/>
                          <a:ln>
                            <a:noFill/>
                          </a:ln>
                        </pic:spPr>
                      </pic:pic>
                    </a:graphicData>
                  </a:graphic>
                </wp:inline>
              </w:drawing>
            </w:r>
          </w:p>
          <w:p w14:paraId="1EC98128" w14:textId="77777777" w:rsidR="00B37534" w:rsidRDefault="00B37534" w:rsidP="00257AAD">
            <w:pPr>
              <w:pStyle w:val="NormalWeb"/>
            </w:pPr>
          </w:p>
          <w:p w14:paraId="145BEAE2" w14:textId="559F8674" w:rsidR="00E80CDD" w:rsidRPr="006E222F" w:rsidRDefault="005E3880" w:rsidP="00257AAD">
            <w:pPr>
              <w:pStyle w:val="NormalWeb"/>
              <w:rPr>
                <w:b/>
                <w:bCs/>
              </w:rPr>
            </w:pPr>
            <w:r>
              <w:rPr>
                <w:noProof/>
              </w:rPr>
              <w:drawing>
                <wp:inline distT="0" distB="0" distL="0" distR="0" wp14:anchorId="1F675988" wp14:editId="63F5F6CA">
                  <wp:extent cx="2513096" cy="1413510"/>
                  <wp:effectExtent l="0" t="0" r="1905" b="0"/>
                  <wp:docPr id="2026391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1172" cy="1418053"/>
                          </a:xfrm>
                          <a:prstGeom prst="rect">
                            <a:avLst/>
                          </a:prstGeom>
                          <a:noFill/>
                          <a:ln>
                            <a:noFill/>
                          </a:ln>
                        </pic:spPr>
                      </pic:pic>
                    </a:graphicData>
                  </a:graphic>
                </wp:inline>
              </w:drawing>
            </w:r>
            <w:r>
              <w:rPr>
                <w:noProof/>
              </w:rPr>
              <w:drawing>
                <wp:inline distT="0" distB="0" distL="0" distR="0" wp14:anchorId="5AE27F4F" wp14:editId="0528CB0D">
                  <wp:extent cx="2842895" cy="1599008"/>
                  <wp:effectExtent l="0" t="0" r="0" b="1270"/>
                  <wp:docPr id="10594317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402" cy="1605480"/>
                          </a:xfrm>
                          <a:prstGeom prst="rect">
                            <a:avLst/>
                          </a:prstGeom>
                          <a:noFill/>
                          <a:ln>
                            <a:noFill/>
                          </a:ln>
                        </pic:spPr>
                      </pic:pic>
                    </a:graphicData>
                  </a:graphic>
                </wp:inline>
              </w:drawing>
            </w:r>
            <w:r>
              <w:rPr>
                <w:noProof/>
              </w:rPr>
              <w:drawing>
                <wp:inline distT="0" distB="0" distL="0" distR="0" wp14:anchorId="3E3AEFC9" wp14:editId="1594B678">
                  <wp:extent cx="1670551" cy="2969895"/>
                  <wp:effectExtent l="0" t="0" r="6350" b="1905"/>
                  <wp:docPr id="19314319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90889" cy="3006052"/>
                          </a:xfrm>
                          <a:prstGeom prst="rect">
                            <a:avLst/>
                          </a:prstGeom>
                          <a:noFill/>
                          <a:ln>
                            <a:noFill/>
                          </a:ln>
                        </pic:spPr>
                      </pic:pic>
                    </a:graphicData>
                  </a:graphic>
                </wp:inline>
              </w:drawing>
            </w:r>
            <w:r>
              <w:rPr>
                <w:noProof/>
              </w:rPr>
              <w:drawing>
                <wp:inline distT="0" distB="0" distL="0" distR="0" wp14:anchorId="760DD60C" wp14:editId="198B71AD">
                  <wp:extent cx="1676290" cy="2980096"/>
                  <wp:effectExtent l="0" t="0" r="635" b="0"/>
                  <wp:docPr id="1131323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86117" cy="2997567"/>
                          </a:xfrm>
                          <a:prstGeom prst="rect">
                            <a:avLst/>
                          </a:prstGeom>
                          <a:noFill/>
                          <a:ln>
                            <a:noFill/>
                          </a:ln>
                        </pic:spPr>
                      </pic:pic>
                    </a:graphicData>
                  </a:graphic>
                </wp:inline>
              </w:drawing>
            </w:r>
          </w:p>
          <w:p w14:paraId="1925683A" w14:textId="77777777" w:rsidR="00965DE3" w:rsidRPr="005E3880" w:rsidRDefault="005E3880" w:rsidP="0025649C">
            <w:pPr>
              <w:rPr>
                <w:b/>
                <w:bCs/>
                <w:lang w:val="es-ES"/>
              </w:rPr>
            </w:pPr>
            <w:r w:rsidRPr="005E3880">
              <w:rPr>
                <w:b/>
                <w:bCs/>
                <w:lang w:val="es-ES"/>
              </w:rPr>
              <w:t>Taller de Construcción:</w:t>
            </w:r>
          </w:p>
          <w:p w14:paraId="5ED03C9F" w14:textId="2390052A" w:rsidR="005E3880" w:rsidRDefault="005E3880" w:rsidP="0025649C">
            <w:pPr>
              <w:rPr>
                <w:b/>
                <w:bCs/>
                <w:lang w:val="es-ES"/>
              </w:rPr>
            </w:pPr>
            <w:r w:rsidRPr="005E3880">
              <w:rPr>
                <w:b/>
                <w:bCs/>
                <w:lang w:val="es-ES"/>
              </w:rPr>
              <w:t>Creación de celulosa</w:t>
            </w:r>
            <w:r>
              <w:rPr>
                <w:b/>
                <w:bCs/>
                <w:lang w:val="es-ES"/>
              </w:rPr>
              <w:t>, reciclaje y procesamiento de material</w:t>
            </w:r>
          </w:p>
          <w:p w14:paraId="06036AE6" w14:textId="03640876" w:rsidR="005E3880" w:rsidRDefault="005E3880" w:rsidP="0025649C">
            <w:pPr>
              <w:rPr>
                <w:b/>
                <w:bCs/>
                <w:lang w:val="es-ES"/>
              </w:rPr>
            </w:pPr>
            <w:r>
              <w:rPr>
                <w:b/>
                <w:bCs/>
                <w:lang w:val="es-ES"/>
              </w:rPr>
              <w:t>Diseño de metodología para aislamiento acústico.</w:t>
            </w:r>
          </w:p>
          <w:p w14:paraId="4042B18B" w14:textId="1DFA231A" w:rsidR="005E3880" w:rsidRDefault="005E3880" w:rsidP="0025649C">
            <w:pPr>
              <w:rPr>
                <w:b/>
                <w:bCs/>
                <w:lang w:val="es-ES"/>
              </w:rPr>
            </w:pPr>
            <w:r>
              <w:rPr>
                <w:b/>
                <w:bCs/>
                <w:lang w:val="es-ES"/>
              </w:rPr>
              <w:t>Confección de muros a escala</w:t>
            </w:r>
            <w:r w:rsidR="00B37534">
              <w:rPr>
                <w:b/>
                <w:bCs/>
                <w:lang w:val="es-ES"/>
              </w:rPr>
              <w:t>.</w:t>
            </w:r>
          </w:p>
          <w:p w14:paraId="5E6DD265" w14:textId="77777777" w:rsidR="005E3880" w:rsidRDefault="005E3880" w:rsidP="0025649C">
            <w:pPr>
              <w:rPr>
                <w:lang w:val="es-ES"/>
              </w:rPr>
            </w:pPr>
          </w:p>
          <w:p w14:paraId="344BFA4A" w14:textId="4A3685BD" w:rsidR="005E3880" w:rsidRDefault="005E3880" w:rsidP="0025649C">
            <w:pPr>
              <w:rPr>
                <w:lang w:val="es-ES"/>
              </w:rPr>
            </w:pPr>
            <w:r>
              <w:rPr>
                <w:noProof/>
                <w:lang w:val="es-ES"/>
              </w:rPr>
              <w:lastRenderedPageBreak/>
              <w:drawing>
                <wp:inline distT="0" distB="0" distL="0" distR="0" wp14:anchorId="1D1738AF" wp14:editId="1447977E">
                  <wp:extent cx="1969050" cy="2627630"/>
                  <wp:effectExtent l="0" t="0" r="0" b="1270"/>
                  <wp:docPr id="157232957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2892" cy="2659446"/>
                          </a:xfrm>
                          <a:prstGeom prst="rect">
                            <a:avLst/>
                          </a:prstGeom>
                          <a:noFill/>
                          <a:ln>
                            <a:noFill/>
                          </a:ln>
                        </pic:spPr>
                      </pic:pic>
                    </a:graphicData>
                  </a:graphic>
                </wp:inline>
              </w:drawing>
            </w:r>
            <w:r>
              <w:rPr>
                <w:noProof/>
                <w:lang w:val="es-ES"/>
              </w:rPr>
              <w:drawing>
                <wp:inline distT="0" distB="0" distL="0" distR="0" wp14:anchorId="6FE56C7C" wp14:editId="50CE455B">
                  <wp:extent cx="2625809" cy="1475624"/>
                  <wp:effectExtent l="3810" t="0" r="6985" b="6985"/>
                  <wp:docPr id="4870988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2656485" cy="1492863"/>
                          </a:xfrm>
                          <a:prstGeom prst="rect">
                            <a:avLst/>
                          </a:prstGeom>
                          <a:noFill/>
                          <a:ln>
                            <a:noFill/>
                          </a:ln>
                        </pic:spPr>
                      </pic:pic>
                    </a:graphicData>
                  </a:graphic>
                </wp:inline>
              </w:drawing>
            </w:r>
            <w:r>
              <w:rPr>
                <w:noProof/>
                <w:lang w:val="es-ES"/>
              </w:rPr>
              <w:drawing>
                <wp:inline distT="0" distB="0" distL="0" distR="0" wp14:anchorId="49B236FD" wp14:editId="44C4E692">
                  <wp:extent cx="3008748" cy="1690824"/>
                  <wp:effectExtent l="0" t="7620" r="0" b="0"/>
                  <wp:docPr id="66759463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035646" cy="1705940"/>
                          </a:xfrm>
                          <a:prstGeom prst="rect">
                            <a:avLst/>
                          </a:prstGeom>
                          <a:noFill/>
                          <a:ln>
                            <a:noFill/>
                          </a:ln>
                        </pic:spPr>
                      </pic:pic>
                    </a:graphicData>
                  </a:graphic>
                </wp:inline>
              </w:drawing>
            </w:r>
            <w:r>
              <w:rPr>
                <w:noProof/>
                <w:lang w:val="es-ES"/>
              </w:rPr>
              <w:drawing>
                <wp:inline distT="0" distB="0" distL="0" distR="0" wp14:anchorId="709AC917" wp14:editId="25A4F7D8">
                  <wp:extent cx="3007814" cy="1690300"/>
                  <wp:effectExtent l="0" t="7938" r="0" b="0"/>
                  <wp:docPr id="7701440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022400" cy="1698497"/>
                          </a:xfrm>
                          <a:prstGeom prst="rect">
                            <a:avLst/>
                          </a:prstGeom>
                          <a:noFill/>
                          <a:ln>
                            <a:noFill/>
                          </a:ln>
                        </pic:spPr>
                      </pic:pic>
                    </a:graphicData>
                  </a:graphic>
                </wp:inline>
              </w:drawing>
            </w:r>
            <w:r>
              <w:rPr>
                <w:noProof/>
                <w:lang w:val="es-ES"/>
              </w:rPr>
              <w:lastRenderedPageBreak/>
              <w:drawing>
                <wp:inline distT="0" distB="0" distL="0" distR="0" wp14:anchorId="593EAE23" wp14:editId="465E2B03">
                  <wp:extent cx="3000030" cy="1685925"/>
                  <wp:effectExtent l="9207" t="0" r="318" b="317"/>
                  <wp:docPr id="14176365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012529" cy="1692949"/>
                          </a:xfrm>
                          <a:prstGeom prst="rect">
                            <a:avLst/>
                          </a:prstGeom>
                          <a:noFill/>
                          <a:ln>
                            <a:noFill/>
                          </a:ln>
                        </pic:spPr>
                      </pic:pic>
                    </a:graphicData>
                  </a:graphic>
                </wp:inline>
              </w:drawing>
            </w:r>
            <w:r>
              <w:rPr>
                <w:noProof/>
                <w:lang w:val="es-ES"/>
              </w:rPr>
              <w:drawing>
                <wp:inline distT="0" distB="0" distL="0" distR="0" wp14:anchorId="2F06C2EB" wp14:editId="1379E54B">
                  <wp:extent cx="2124143" cy="2834595"/>
                  <wp:effectExtent l="0" t="0" r="0" b="4445"/>
                  <wp:docPr id="6971817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1362" cy="2857574"/>
                          </a:xfrm>
                          <a:prstGeom prst="rect">
                            <a:avLst/>
                          </a:prstGeom>
                          <a:noFill/>
                          <a:ln>
                            <a:noFill/>
                          </a:ln>
                        </pic:spPr>
                      </pic:pic>
                    </a:graphicData>
                  </a:graphic>
                </wp:inline>
              </w:drawing>
            </w:r>
            <w:r>
              <w:rPr>
                <w:noProof/>
                <w:lang w:val="es-ES"/>
              </w:rPr>
              <w:lastRenderedPageBreak/>
              <w:drawing>
                <wp:inline distT="0" distB="0" distL="0" distR="0" wp14:anchorId="5ED4283A" wp14:editId="7729A3B2">
                  <wp:extent cx="2561871" cy="1922491"/>
                  <wp:effectExtent l="0" t="0" r="0" b="1905"/>
                  <wp:docPr id="14970080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8153" cy="1934709"/>
                          </a:xfrm>
                          <a:prstGeom prst="rect">
                            <a:avLst/>
                          </a:prstGeom>
                          <a:noFill/>
                          <a:ln>
                            <a:noFill/>
                          </a:ln>
                        </pic:spPr>
                      </pic:pic>
                    </a:graphicData>
                  </a:graphic>
                </wp:inline>
              </w:drawing>
            </w:r>
            <w:r>
              <w:rPr>
                <w:noProof/>
                <w:lang w:val="es-ES"/>
              </w:rPr>
              <w:drawing>
                <wp:inline distT="0" distB="0" distL="0" distR="0" wp14:anchorId="4B67A412" wp14:editId="55249309">
                  <wp:extent cx="2561588" cy="1922279"/>
                  <wp:effectExtent l="0" t="0" r="0" b="1905"/>
                  <wp:docPr id="126532002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6981" cy="1933830"/>
                          </a:xfrm>
                          <a:prstGeom prst="rect">
                            <a:avLst/>
                          </a:prstGeom>
                          <a:noFill/>
                          <a:ln>
                            <a:noFill/>
                          </a:ln>
                        </pic:spPr>
                      </pic:pic>
                    </a:graphicData>
                  </a:graphic>
                </wp:inline>
              </w:drawing>
            </w:r>
          </w:p>
        </w:tc>
      </w:tr>
      <w:tr w:rsidR="0005509F" w14:paraId="09CEB169" w14:textId="77777777" w:rsidTr="1A24042E">
        <w:trPr>
          <w:trHeight w:val="334"/>
        </w:trPr>
        <w:tc>
          <w:tcPr>
            <w:tcW w:w="8789" w:type="dxa"/>
            <w:gridSpan w:val="3"/>
          </w:tcPr>
          <w:p w14:paraId="4D567B8D" w14:textId="77777777" w:rsidR="0005509F" w:rsidRDefault="0005509F" w:rsidP="0025649C">
            <w:pPr>
              <w:jc w:val="center"/>
              <w:rPr>
                <w:lang w:val="es-ES"/>
              </w:rPr>
            </w:pPr>
            <w:r w:rsidRPr="003148EB">
              <w:rPr>
                <w:b/>
                <w:bCs/>
                <w:lang w:val="es-ES"/>
              </w:rPr>
              <w:lastRenderedPageBreak/>
              <w:t>Indicadores del proyecto</w:t>
            </w:r>
          </w:p>
        </w:tc>
      </w:tr>
      <w:tr w:rsidR="005E3880" w14:paraId="1498C2A7" w14:textId="77777777" w:rsidTr="1A24042E">
        <w:trPr>
          <w:trHeight w:val="479"/>
        </w:trPr>
        <w:tc>
          <w:tcPr>
            <w:tcW w:w="4395" w:type="dxa"/>
            <w:gridSpan w:val="2"/>
          </w:tcPr>
          <w:p w14:paraId="5978ACCF" w14:textId="77777777" w:rsidR="0005509F" w:rsidRPr="003C33D3" w:rsidRDefault="0005509F" w:rsidP="0025649C">
            <w:pPr>
              <w:jc w:val="center"/>
              <w:rPr>
                <w:b/>
                <w:bCs/>
                <w:lang w:val="es-ES"/>
              </w:rPr>
            </w:pPr>
            <w:r w:rsidRPr="003C33D3">
              <w:rPr>
                <w:b/>
                <w:bCs/>
                <w:lang w:val="es-ES"/>
              </w:rPr>
              <w:t>Cuantitativos</w:t>
            </w:r>
          </w:p>
          <w:p w14:paraId="058A6CBA" w14:textId="6661BBC0" w:rsidR="0005509F" w:rsidRPr="00B27419" w:rsidRDefault="00774EE3" w:rsidP="00646498">
            <w:pPr>
              <w:pStyle w:val="Prrafodelista"/>
              <w:numPr>
                <w:ilvl w:val="0"/>
                <w:numId w:val="23"/>
              </w:numPr>
              <w:rPr>
                <w:lang w:val="es-ES"/>
              </w:rPr>
            </w:pPr>
            <w:r w:rsidRPr="003C33D3">
              <w:t>Canti</w:t>
            </w:r>
            <w:r w:rsidR="007B3701" w:rsidRPr="003C33D3">
              <w:t>dad de docentes preparados</w:t>
            </w:r>
            <w:r w:rsidR="00FF15FE">
              <w:t xml:space="preserve"> </w:t>
            </w:r>
            <w:r w:rsidR="00B27419">
              <w:t>100% (6 docentes)</w:t>
            </w:r>
            <w:r w:rsidR="00646498" w:rsidRPr="003C33D3">
              <w:t>.</w:t>
            </w:r>
          </w:p>
          <w:p w14:paraId="2AC028BE" w14:textId="77777777" w:rsidR="00B27419" w:rsidRPr="00B27419" w:rsidRDefault="00B27419" w:rsidP="00B27419">
            <w:pPr>
              <w:rPr>
                <w:lang w:val="es-ES"/>
              </w:rPr>
            </w:pPr>
          </w:p>
          <w:p w14:paraId="53721AAA" w14:textId="69E98C61" w:rsidR="00646498" w:rsidRPr="003C33D3" w:rsidRDefault="000C4919" w:rsidP="00646498">
            <w:pPr>
              <w:pStyle w:val="Prrafodelista"/>
              <w:numPr>
                <w:ilvl w:val="0"/>
                <w:numId w:val="23"/>
              </w:numPr>
              <w:rPr>
                <w:lang w:val="es-ES"/>
              </w:rPr>
            </w:pPr>
            <w:r w:rsidRPr="003C33D3">
              <w:rPr>
                <w:lang w:val="es-ES"/>
              </w:rPr>
              <w:t>Cantidad de metodologías logradas</w:t>
            </w:r>
            <w:r w:rsidR="00646498" w:rsidRPr="003C33D3">
              <w:rPr>
                <w:lang w:val="es-ES"/>
              </w:rPr>
              <w:t xml:space="preserve"> </w:t>
            </w:r>
            <w:r w:rsidR="00FF15FE">
              <w:rPr>
                <w:lang w:val="es-ES"/>
              </w:rPr>
              <w:t>(</w:t>
            </w:r>
            <w:r w:rsidR="00B02B39">
              <w:rPr>
                <w:lang w:val="es-ES"/>
              </w:rPr>
              <w:t>66%, 2 metodología de 3 diseñadas</w:t>
            </w:r>
            <w:r w:rsidR="00FF15FE">
              <w:rPr>
                <w:lang w:val="es-ES"/>
              </w:rPr>
              <w:t>)</w:t>
            </w:r>
          </w:p>
          <w:p w14:paraId="2A79C1C9" w14:textId="5E6965B4" w:rsidR="0005509F" w:rsidRPr="003C33D3" w:rsidRDefault="000C4919" w:rsidP="003C33D3">
            <w:pPr>
              <w:pStyle w:val="Prrafodelista"/>
              <w:numPr>
                <w:ilvl w:val="0"/>
                <w:numId w:val="23"/>
              </w:numPr>
              <w:rPr>
                <w:lang w:val="es-ES"/>
              </w:rPr>
            </w:pPr>
            <w:r w:rsidRPr="003C33D3">
              <w:rPr>
                <w:lang w:val="es-ES"/>
              </w:rPr>
              <w:t>Cantidad de prototipos realizados</w:t>
            </w:r>
            <w:r w:rsidR="00FF15FE">
              <w:rPr>
                <w:lang w:val="es-ES"/>
              </w:rPr>
              <w:t xml:space="preserve"> (</w:t>
            </w:r>
            <w:r w:rsidR="006E222F">
              <w:rPr>
                <w:lang w:val="es-ES"/>
              </w:rPr>
              <w:t>8 intentos, 2 con aproximaciones exitosas, lo que implica 25% de prototipos logrados</w:t>
            </w:r>
            <w:r w:rsidR="00FF15FE">
              <w:rPr>
                <w:lang w:val="es-ES"/>
              </w:rPr>
              <w:t>)</w:t>
            </w:r>
          </w:p>
        </w:tc>
        <w:tc>
          <w:tcPr>
            <w:tcW w:w="4394" w:type="dxa"/>
          </w:tcPr>
          <w:p w14:paraId="36D668D7" w14:textId="77777777" w:rsidR="0005509F" w:rsidRPr="003C33D3" w:rsidRDefault="0005509F" w:rsidP="0025649C">
            <w:pPr>
              <w:jc w:val="center"/>
              <w:rPr>
                <w:b/>
                <w:bCs/>
                <w:lang w:val="es-ES"/>
              </w:rPr>
            </w:pPr>
            <w:r w:rsidRPr="003C33D3">
              <w:rPr>
                <w:b/>
                <w:bCs/>
                <w:lang w:val="es-ES"/>
              </w:rPr>
              <w:t>Cualitativos</w:t>
            </w:r>
          </w:p>
          <w:p w14:paraId="1C0C07ED" w14:textId="7B7BB27B" w:rsidR="00646498" w:rsidRPr="003C33D3" w:rsidRDefault="00FF15FE" w:rsidP="003C33D3">
            <w:pPr>
              <w:pStyle w:val="Prrafodelista"/>
              <w:numPr>
                <w:ilvl w:val="0"/>
                <w:numId w:val="23"/>
              </w:numPr>
            </w:pPr>
            <w:r>
              <w:t xml:space="preserve"> Es posible apreciar a</w:t>
            </w:r>
            <w:r w:rsidR="000C4919" w:rsidRPr="003C33D3">
              <w:t>va</w:t>
            </w:r>
            <w:r w:rsidR="003C33D3" w:rsidRPr="003C33D3">
              <w:t>n</w:t>
            </w:r>
            <w:r w:rsidR="000C4919" w:rsidRPr="003C33D3">
              <w:t>ces reales</w:t>
            </w:r>
            <w:r w:rsidR="003C33D3" w:rsidRPr="003C33D3">
              <w:t xml:space="preserve"> hacia la escalabilidad del producto.</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1A24042E">
        <w:trPr>
          <w:trHeight w:val="453"/>
        </w:trPr>
        <w:tc>
          <w:tcPr>
            <w:tcW w:w="8784" w:type="dxa"/>
            <w:gridSpan w:val="2"/>
            <w:shd w:val="clear" w:color="auto" w:fill="A8D08D" w:themeFill="accent6" w:themeFillTint="99"/>
          </w:tcPr>
          <w:p w14:paraId="2A86897B" w14:textId="77777777" w:rsidR="00965DE3" w:rsidRPr="005E6411" w:rsidRDefault="00965DE3" w:rsidP="0025649C">
            <w:pPr>
              <w:jc w:val="center"/>
              <w:rPr>
                <w:b/>
                <w:bCs/>
                <w:lang w:val="es-ES"/>
              </w:rPr>
            </w:pPr>
            <w:r>
              <w:rPr>
                <w:b/>
                <w:bCs/>
                <w:lang w:val="es-ES"/>
              </w:rPr>
              <w:t>Evaluación con evidencias de resultados y productos</w:t>
            </w:r>
          </w:p>
        </w:tc>
      </w:tr>
      <w:tr w:rsidR="00965DE3" w14:paraId="6216F436" w14:textId="77777777" w:rsidTr="1A24042E">
        <w:trPr>
          <w:trHeight w:val="453"/>
        </w:trPr>
        <w:tc>
          <w:tcPr>
            <w:tcW w:w="2830" w:type="dxa"/>
          </w:tcPr>
          <w:p w14:paraId="0470E7D6" w14:textId="0E8016D9" w:rsidR="00965DE3" w:rsidRPr="005E6411" w:rsidRDefault="00965DE3" w:rsidP="0025649C">
            <w:pPr>
              <w:rPr>
                <w:b/>
                <w:bCs/>
                <w:lang w:val="es-ES"/>
              </w:rPr>
            </w:pPr>
            <w:r w:rsidRPr="005E6411">
              <w:rPr>
                <w:b/>
                <w:bCs/>
                <w:lang w:val="es-ES"/>
              </w:rPr>
              <w:t xml:space="preserve">Seguimiento de resultados </w:t>
            </w:r>
          </w:p>
        </w:tc>
        <w:tc>
          <w:tcPr>
            <w:tcW w:w="5954" w:type="dxa"/>
          </w:tcPr>
          <w:p w14:paraId="4D8B1FC0" w14:textId="224A3AE0" w:rsidR="00965DE3" w:rsidRDefault="006F1EBB" w:rsidP="0025649C">
            <w:pPr>
              <w:rPr>
                <w:lang w:val="es-ES"/>
              </w:rPr>
            </w:pPr>
            <w:r>
              <w:rPr>
                <w:lang w:val="es-ES"/>
              </w:rPr>
              <w:t>Este se desarrolló a través de la Carta Gantt</w:t>
            </w:r>
          </w:p>
          <w:p w14:paraId="6D4DF0AC" w14:textId="77777777" w:rsidR="00965DE3" w:rsidRDefault="00965DE3" w:rsidP="0025649C">
            <w:pPr>
              <w:rPr>
                <w:lang w:val="es-ES"/>
              </w:rPr>
            </w:pPr>
          </w:p>
        </w:tc>
      </w:tr>
      <w:tr w:rsidR="00965DE3" w14:paraId="1D7AA4C5" w14:textId="77777777" w:rsidTr="1A24042E">
        <w:trPr>
          <w:trHeight w:val="453"/>
        </w:trPr>
        <w:tc>
          <w:tcPr>
            <w:tcW w:w="2830" w:type="dxa"/>
          </w:tcPr>
          <w:p w14:paraId="25A3B407" w14:textId="77777777" w:rsidR="00965DE3" w:rsidRPr="005E6411" w:rsidRDefault="00965DE3" w:rsidP="0025649C">
            <w:pPr>
              <w:rPr>
                <w:b/>
                <w:bCs/>
                <w:lang w:val="es-ES"/>
              </w:rPr>
            </w:pPr>
            <w:r w:rsidRPr="005E6411">
              <w:rPr>
                <w:b/>
                <w:bCs/>
                <w:lang w:val="es-ES"/>
              </w:rPr>
              <w:t xml:space="preserve">Evaluación del cumplimiento </w:t>
            </w:r>
          </w:p>
        </w:tc>
        <w:tc>
          <w:tcPr>
            <w:tcW w:w="5954" w:type="dxa"/>
          </w:tcPr>
          <w:p w14:paraId="1A4AE721" w14:textId="37E1F07C" w:rsidR="006200D0" w:rsidRDefault="00454819" w:rsidP="006200D0">
            <w:pPr>
              <w:pStyle w:val="paragraph"/>
              <w:spacing w:before="0" w:after="0"/>
              <w:textAlignment w:val="baseline"/>
              <w:rPr>
                <w:rFonts w:ascii="Calibri" w:hAnsi="Calibri" w:cs="Calibri"/>
                <w:sz w:val="22"/>
                <w:szCs w:val="22"/>
              </w:rPr>
            </w:pPr>
            <w:r>
              <w:rPr>
                <w:rStyle w:val="normaltextrun"/>
                <w:rFonts w:ascii="Calibri" w:hAnsi="Calibri" w:cs="Calibri"/>
                <w:b/>
                <w:bCs/>
                <w:sz w:val="22"/>
                <w:szCs w:val="22"/>
              </w:rPr>
              <w:t>E</w:t>
            </w:r>
            <w:r w:rsidR="006200D0">
              <w:rPr>
                <w:rStyle w:val="normaltextrun"/>
                <w:rFonts w:ascii="Calibri" w:hAnsi="Calibri" w:cs="Calibri"/>
                <w:b/>
                <w:bCs/>
                <w:sz w:val="22"/>
                <w:szCs w:val="22"/>
              </w:rPr>
              <w:t>valuación del Logro de Objetivos</w:t>
            </w:r>
            <w:r w:rsidR="006200D0">
              <w:rPr>
                <w:rStyle w:val="eop"/>
                <w:rFonts w:ascii="Calibri" w:hAnsi="Calibri" w:cs="Calibri"/>
                <w:sz w:val="22"/>
                <w:szCs w:val="22"/>
              </w:rPr>
              <w:t> </w:t>
            </w:r>
          </w:p>
          <w:p w14:paraId="4691A764" w14:textId="77777777" w:rsidR="006200D0" w:rsidRDefault="006200D0" w:rsidP="006200D0">
            <w:pPr>
              <w:pStyle w:val="paragraph"/>
              <w:spacing w:before="0" w:after="0"/>
              <w:textAlignment w:val="baseline"/>
              <w:rPr>
                <w:rFonts w:ascii="Calibri" w:hAnsi="Calibri" w:cs="Calibri"/>
                <w:sz w:val="22"/>
                <w:szCs w:val="22"/>
              </w:rPr>
            </w:pPr>
            <w:r>
              <w:rPr>
                <w:rStyle w:val="normaltextrun"/>
                <w:rFonts w:ascii="Calibri" w:hAnsi="Calibri" w:cs="Calibri"/>
                <w:b/>
                <w:bCs/>
                <w:sz w:val="22"/>
                <w:szCs w:val="22"/>
              </w:rPr>
              <w:t>Indicadores de Progreso:</w:t>
            </w:r>
            <w:r>
              <w:rPr>
                <w:rStyle w:val="eop"/>
                <w:rFonts w:ascii="Calibri" w:hAnsi="Calibri" w:cs="Calibri"/>
                <w:sz w:val="22"/>
                <w:szCs w:val="22"/>
              </w:rPr>
              <w:t> </w:t>
            </w:r>
          </w:p>
          <w:p w14:paraId="5CCF8F54" w14:textId="77777777" w:rsidR="006200D0" w:rsidRDefault="006200D0" w:rsidP="0045481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Desarrollo del Material:</w:t>
            </w:r>
            <w:r>
              <w:rPr>
                <w:rStyle w:val="normaltextrun"/>
                <w:rFonts w:ascii="Calibri" w:hAnsi="Calibri" w:cs="Calibri"/>
                <w:sz w:val="22"/>
                <w:szCs w:val="22"/>
              </w:rPr>
              <w:t> </w:t>
            </w:r>
            <w:r>
              <w:rPr>
                <w:rStyle w:val="eop"/>
                <w:rFonts w:ascii="Calibri" w:hAnsi="Calibri" w:cs="Calibri"/>
                <w:sz w:val="22"/>
                <w:szCs w:val="22"/>
              </w:rPr>
              <w:t> </w:t>
            </w:r>
          </w:p>
          <w:p w14:paraId="21BA67DA" w14:textId="77777777" w:rsidR="006200D0" w:rsidRDefault="006200D0" w:rsidP="006200D0">
            <w:pPr>
              <w:pStyle w:val="paragraph"/>
              <w:spacing w:before="0" w:after="0"/>
              <w:ind w:left="720"/>
              <w:textAlignment w:val="baseline"/>
              <w:rPr>
                <w:rFonts w:ascii="Calibri" w:hAnsi="Calibri" w:cs="Calibri"/>
                <w:sz w:val="22"/>
                <w:szCs w:val="22"/>
              </w:rPr>
            </w:pPr>
            <w:proofErr w:type="spellStart"/>
            <w:r>
              <w:rPr>
                <w:rStyle w:val="normaltextrun"/>
                <w:rFonts w:ascii="Calibri" w:hAnsi="Calibri" w:cs="Calibri"/>
                <w:sz w:val="22"/>
                <w:szCs w:val="22"/>
              </w:rPr>
              <w:t>N°</w:t>
            </w:r>
            <w:proofErr w:type="spellEnd"/>
            <w:r>
              <w:rPr>
                <w:rStyle w:val="normaltextrun"/>
                <w:rFonts w:ascii="Calibri" w:hAnsi="Calibri" w:cs="Calibri"/>
                <w:sz w:val="22"/>
                <w:szCs w:val="22"/>
              </w:rPr>
              <w:t xml:space="preserve"> de prototipos generados:</w:t>
            </w:r>
            <w:r>
              <w:rPr>
                <w:rStyle w:val="eop"/>
                <w:rFonts w:ascii="Calibri" w:hAnsi="Calibri" w:cs="Calibri"/>
                <w:sz w:val="22"/>
                <w:szCs w:val="22"/>
              </w:rPr>
              <w:t> </w:t>
            </w:r>
          </w:p>
          <w:p w14:paraId="2CEC8FC4" w14:textId="5D146389" w:rsidR="006200D0" w:rsidRDefault="006E222F"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lastRenderedPageBreak/>
              <w:t>6</w:t>
            </w:r>
            <w:r w:rsidR="006200D0">
              <w:rPr>
                <w:rStyle w:val="normaltextrun"/>
                <w:rFonts w:ascii="Calibri" w:hAnsi="Calibri" w:cs="Calibri"/>
                <w:sz w:val="22"/>
                <w:szCs w:val="22"/>
              </w:rPr>
              <w:t xml:space="preserve"> fallidos</w:t>
            </w:r>
            <w:r w:rsidR="006200D0">
              <w:rPr>
                <w:rStyle w:val="eop"/>
                <w:rFonts w:ascii="Calibri" w:hAnsi="Calibri" w:cs="Calibri"/>
                <w:sz w:val="22"/>
                <w:szCs w:val="22"/>
              </w:rPr>
              <w:t> </w:t>
            </w:r>
          </w:p>
          <w:p w14:paraId="2F0C57BE" w14:textId="078ED30B" w:rsidR="006E222F" w:rsidRDefault="006200D0" w:rsidP="006E222F">
            <w:pPr>
              <w:pStyle w:val="paragraph"/>
              <w:spacing w:before="0" w:after="0"/>
              <w:ind w:left="720"/>
              <w:textAlignment w:val="baseline"/>
              <w:rPr>
                <w:rStyle w:val="eop"/>
                <w:rFonts w:ascii="Calibri" w:hAnsi="Calibri" w:cs="Calibri"/>
                <w:sz w:val="22"/>
                <w:szCs w:val="22"/>
              </w:rPr>
            </w:pPr>
            <w:r>
              <w:rPr>
                <w:rStyle w:val="normaltextrun"/>
                <w:rFonts w:ascii="Calibri" w:hAnsi="Calibri" w:cs="Calibri"/>
                <w:sz w:val="22"/>
                <w:szCs w:val="22"/>
              </w:rPr>
              <w:t>1 con capaz de resistir el fuego con materia prima completa (celulosa con caja completa TETRA)</w:t>
            </w:r>
            <w:r>
              <w:rPr>
                <w:rStyle w:val="eop"/>
                <w:rFonts w:ascii="Calibri" w:hAnsi="Calibri" w:cs="Calibri"/>
                <w:sz w:val="22"/>
                <w:szCs w:val="22"/>
              </w:rPr>
              <w:t> </w:t>
            </w:r>
          </w:p>
          <w:p w14:paraId="6AEB3D05" w14:textId="60FE4A5A" w:rsidR="006E222F" w:rsidRDefault="006E222F" w:rsidP="006E222F">
            <w:pPr>
              <w:pStyle w:val="paragraph"/>
              <w:spacing w:before="0" w:after="0"/>
              <w:ind w:left="720"/>
              <w:textAlignment w:val="baseline"/>
              <w:rPr>
                <w:rFonts w:ascii="Calibri" w:hAnsi="Calibri" w:cs="Calibri"/>
                <w:sz w:val="22"/>
                <w:szCs w:val="22"/>
              </w:rPr>
            </w:pPr>
            <w:r>
              <w:rPr>
                <w:rStyle w:val="eop"/>
              </w:rPr>
              <w:t>1 prototipo inicial, con miras a competir con otras soluciones en el mercado (lana de vidrio)</w:t>
            </w:r>
          </w:p>
          <w:p w14:paraId="62E4B566" w14:textId="7E9DC8A5" w:rsidR="006200D0" w:rsidRDefault="006200D0" w:rsidP="00454819">
            <w:pPr>
              <w:pStyle w:val="paragraph"/>
              <w:spacing w:before="0" w:after="0"/>
              <w:textAlignment w:val="baseline"/>
              <w:rPr>
                <w:rFonts w:ascii="Calibri" w:hAnsi="Calibri" w:cs="Calibri"/>
                <w:sz w:val="22"/>
                <w:szCs w:val="22"/>
              </w:rPr>
            </w:pPr>
            <w:r>
              <w:rPr>
                <w:rStyle w:val="eop"/>
                <w:rFonts w:ascii="Calibri" w:hAnsi="Calibri" w:cs="Calibri"/>
                <w:sz w:val="22"/>
                <w:szCs w:val="22"/>
              </w:rPr>
              <w:t> </w:t>
            </w:r>
            <w:r>
              <w:rPr>
                <w:rStyle w:val="normaltextrun"/>
                <w:rFonts w:ascii="Calibri" w:hAnsi="Calibri" w:cs="Calibri"/>
                <w:b/>
                <w:bCs/>
                <w:sz w:val="22"/>
                <w:szCs w:val="22"/>
              </w:rPr>
              <w:t>Investigación y Desarrollo:</w:t>
            </w:r>
            <w:r>
              <w:rPr>
                <w:rStyle w:val="normaltextrun"/>
                <w:rFonts w:ascii="Calibri" w:hAnsi="Calibri" w:cs="Calibri"/>
                <w:sz w:val="22"/>
                <w:szCs w:val="22"/>
              </w:rPr>
              <w:t xml:space="preserve"> </w:t>
            </w:r>
            <w:proofErr w:type="spellStart"/>
            <w:r>
              <w:rPr>
                <w:rStyle w:val="normaltextrun"/>
                <w:rFonts w:ascii="Calibri" w:hAnsi="Calibri" w:cs="Calibri"/>
                <w:sz w:val="22"/>
                <w:szCs w:val="22"/>
              </w:rPr>
              <w:t>N°</w:t>
            </w:r>
            <w:proofErr w:type="spellEnd"/>
            <w:r>
              <w:rPr>
                <w:rStyle w:val="normaltextrun"/>
                <w:rFonts w:ascii="Calibri" w:hAnsi="Calibri" w:cs="Calibri"/>
                <w:sz w:val="22"/>
                <w:szCs w:val="22"/>
              </w:rPr>
              <w:t xml:space="preserve"> de pruebas de laboratorio realizadas </w:t>
            </w:r>
            <w:r>
              <w:rPr>
                <w:rStyle w:val="eop"/>
                <w:rFonts w:ascii="Calibri" w:hAnsi="Calibri" w:cs="Calibri"/>
                <w:sz w:val="22"/>
                <w:szCs w:val="22"/>
              </w:rPr>
              <w:t> </w:t>
            </w:r>
          </w:p>
          <w:p w14:paraId="7B0FF041" w14:textId="77777777" w:rsidR="006200D0" w:rsidRDefault="006200D0"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t>Pruebas realizadas en laboratorio de química</w:t>
            </w:r>
            <w:r>
              <w:rPr>
                <w:rStyle w:val="eop"/>
                <w:rFonts w:ascii="Calibri" w:hAnsi="Calibri" w:cs="Calibri"/>
                <w:sz w:val="22"/>
                <w:szCs w:val="22"/>
              </w:rPr>
              <w:t> </w:t>
            </w:r>
          </w:p>
          <w:p w14:paraId="2D80E487" w14:textId="78F41817" w:rsidR="006200D0" w:rsidRDefault="006E222F" w:rsidP="006200D0">
            <w:pPr>
              <w:pStyle w:val="paragraph"/>
              <w:spacing w:before="0" w:after="0"/>
              <w:ind w:left="720"/>
              <w:textAlignment w:val="baseline"/>
              <w:rPr>
                <w:rFonts w:ascii="Calibri" w:hAnsi="Calibri" w:cs="Calibri"/>
                <w:sz w:val="22"/>
                <w:szCs w:val="22"/>
              </w:rPr>
            </w:pPr>
            <w:r>
              <w:rPr>
                <w:rStyle w:val="normaltextrun"/>
                <w:rFonts w:ascii="Calibri" w:hAnsi="Calibri" w:cs="Calibri"/>
                <w:b/>
                <w:bCs/>
                <w:sz w:val="22"/>
                <w:szCs w:val="22"/>
              </w:rPr>
              <w:t>8</w:t>
            </w:r>
            <w:r w:rsidR="006200D0">
              <w:rPr>
                <w:rStyle w:val="normaltextrun"/>
                <w:rFonts w:ascii="Calibri" w:hAnsi="Calibri" w:cs="Calibri"/>
                <w:b/>
                <w:bCs/>
                <w:sz w:val="22"/>
                <w:szCs w:val="22"/>
              </w:rPr>
              <w:t xml:space="preserve"> pruebas desarrolladas</w:t>
            </w:r>
            <w:r w:rsidR="006200D0">
              <w:rPr>
                <w:rStyle w:val="normaltextrun"/>
                <w:rFonts w:ascii="Calibri" w:hAnsi="Calibri" w:cs="Calibri"/>
                <w:sz w:val="22"/>
                <w:szCs w:val="22"/>
              </w:rPr>
              <w:t xml:space="preserve"> evaluando distintas porcentajes y proporciones de químicos.</w:t>
            </w:r>
            <w:r w:rsidR="006200D0">
              <w:rPr>
                <w:rStyle w:val="eop"/>
                <w:rFonts w:ascii="Calibri" w:hAnsi="Calibri" w:cs="Calibri"/>
                <w:sz w:val="22"/>
                <w:szCs w:val="22"/>
              </w:rPr>
              <w:t> </w:t>
            </w:r>
          </w:p>
          <w:p w14:paraId="44CBCCB6" w14:textId="0D43E82F" w:rsidR="006200D0" w:rsidRDefault="006200D0" w:rsidP="006200D0">
            <w:pPr>
              <w:pStyle w:val="paragraph"/>
              <w:spacing w:before="0" w:after="0"/>
              <w:ind w:left="720"/>
              <w:jc w:val="center"/>
              <w:textAlignment w:val="baseline"/>
              <w:rPr>
                <w:rFonts w:ascii="Calibri" w:hAnsi="Calibri" w:cs="Calibri"/>
                <w:sz w:val="22"/>
                <w:szCs w:val="22"/>
              </w:rPr>
            </w:pPr>
            <w:r>
              <w:rPr>
                <w:rStyle w:val="eop"/>
                <w:rFonts w:ascii="Calibri" w:hAnsi="Calibri" w:cs="Calibri"/>
                <w:sz w:val="22"/>
                <w:szCs w:val="22"/>
              </w:rPr>
              <w:t> </w:t>
            </w:r>
          </w:p>
          <w:p w14:paraId="59792866" w14:textId="77777777" w:rsidR="006200D0" w:rsidRDefault="006200D0" w:rsidP="00393442">
            <w:pPr>
              <w:pStyle w:val="paragraph"/>
              <w:spacing w:before="0" w:after="0"/>
              <w:textAlignment w:val="baseline"/>
              <w:rPr>
                <w:rFonts w:ascii="Calibri" w:hAnsi="Calibri" w:cs="Calibri"/>
                <w:sz w:val="22"/>
                <w:szCs w:val="22"/>
              </w:rPr>
            </w:pPr>
            <w:r>
              <w:rPr>
                <w:rStyle w:val="normaltextrun"/>
                <w:rFonts w:ascii="Calibri" w:hAnsi="Calibri" w:cs="Calibri"/>
                <w:b/>
                <w:bCs/>
                <w:sz w:val="22"/>
                <w:szCs w:val="22"/>
              </w:rPr>
              <w:t>Capacitación y Formación:</w:t>
            </w:r>
            <w:r>
              <w:rPr>
                <w:rStyle w:val="normaltextrun"/>
                <w:rFonts w:ascii="Calibri" w:hAnsi="Calibri" w:cs="Calibri"/>
                <w:sz w:val="22"/>
                <w:szCs w:val="22"/>
              </w:rPr>
              <w:t xml:space="preserve"> </w:t>
            </w:r>
            <w:proofErr w:type="spellStart"/>
            <w:r>
              <w:rPr>
                <w:rStyle w:val="normaltextrun"/>
                <w:rFonts w:ascii="Calibri" w:hAnsi="Calibri" w:cs="Calibri"/>
                <w:sz w:val="22"/>
                <w:szCs w:val="22"/>
              </w:rPr>
              <w:t>N°</w:t>
            </w:r>
            <w:proofErr w:type="spellEnd"/>
            <w:r>
              <w:rPr>
                <w:rStyle w:val="normaltextrun"/>
                <w:rFonts w:ascii="Calibri" w:hAnsi="Calibri" w:cs="Calibri"/>
                <w:sz w:val="22"/>
                <w:szCs w:val="22"/>
              </w:rPr>
              <w:t xml:space="preserve"> de estudiantes y docentes involucrados en el proyecto y aplicando metodologías innovadoras.</w:t>
            </w:r>
            <w:r>
              <w:rPr>
                <w:rStyle w:val="eop"/>
                <w:rFonts w:ascii="Calibri" w:hAnsi="Calibri" w:cs="Calibri"/>
                <w:sz w:val="22"/>
                <w:szCs w:val="22"/>
              </w:rPr>
              <w:t> </w:t>
            </w:r>
          </w:p>
          <w:p w14:paraId="180FB96F" w14:textId="77777777" w:rsidR="006200D0" w:rsidRDefault="006200D0"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t>6 docentes.</w:t>
            </w:r>
            <w:r>
              <w:rPr>
                <w:rStyle w:val="eop"/>
                <w:rFonts w:ascii="Calibri" w:hAnsi="Calibri" w:cs="Calibri"/>
                <w:sz w:val="22"/>
                <w:szCs w:val="22"/>
              </w:rPr>
              <w:t> </w:t>
            </w:r>
          </w:p>
          <w:p w14:paraId="2E498BC7" w14:textId="77777777" w:rsidR="006200D0" w:rsidRDefault="006200D0"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t>10 estudiantes</w:t>
            </w:r>
            <w:r>
              <w:rPr>
                <w:rStyle w:val="eop"/>
                <w:rFonts w:ascii="Calibri" w:hAnsi="Calibri" w:cs="Calibri"/>
                <w:sz w:val="22"/>
                <w:szCs w:val="22"/>
              </w:rPr>
              <w:t> </w:t>
            </w:r>
          </w:p>
          <w:p w14:paraId="5FE42C3D" w14:textId="0C21F1BF" w:rsidR="006200D0" w:rsidRDefault="006200D0" w:rsidP="00393442">
            <w:pPr>
              <w:pStyle w:val="paragraph"/>
              <w:spacing w:before="0" w:after="0"/>
              <w:textAlignment w:val="baseline"/>
              <w:rPr>
                <w:rFonts w:ascii="Calibri" w:hAnsi="Calibri" w:cs="Calibri"/>
                <w:sz w:val="22"/>
                <w:szCs w:val="22"/>
              </w:rPr>
            </w:pPr>
            <w:r>
              <w:rPr>
                <w:rStyle w:val="eop"/>
                <w:rFonts w:ascii="Calibri" w:hAnsi="Calibri" w:cs="Calibri"/>
                <w:sz w:val="22"/>
                <w:szCs w:val="22"/>
              </w:rPr>
              <w:t> </w:t>
            </w:r>
            <w:r>
              <w:rPr>
                <w:rStyle w:val="normaltextrun"/>
                <w:rFonts w:ascii="Calibri" w:hAnsi="Calibri" w:cs="Calibri"/>
                <w:b/>
                <w:bCs/>
                <w:sz w:val="22"/>
                <w:szCs w:val="22"/>
              </w:rPr>
              <w:t>Vinculación con la Industria:</w:t>
            </w:r>
            <w:r>
              <w:rPr>
                <w:rStyle w:val="normaltextrun"/>
                <w:rFonts w:ascii="Calibri" w:hAnsi="Calibri" w:cs="Calibri"/>
                <w:sz w:val="22"/>
                <w:szCs w:val="22"/>
              </w:rPr>
              <w:t xml:space="preserve"> </w:t>
            </w:r>
            <w:proofErr w:type="spellStart"/>
            <w:r>
              <w:rPr>
                <w:rStyle w:val="normaltextrun"/>
                <w:rFonts w:ascii="Calibri" w:hAnsi="Calibri" w:cs="Calibri"/>
                <w:sz w:val="22"/>
                <w:szCs w:val="22"/>
              </w:rPr>
              <w:t>N°</w:t>
            </w:r>
            <w:proofErr w:type="spellEnd"/>
            <w:r>
              <w:rPr>
                <w:rStyle w:val="normaltextrun"/>
                <w:rFonts w:ascii="Calibri" w:hAnsi="Calibri" w:cs="Calibri"/>
                <w:sz w:val="22"/>
                <w:szCs w:val="22"/>
              </w:rPr>
              <w:t xml:space="preserve"> de convenios o cartas de apoyo firmadas con empresas relacionadas con el proyecto.</w:t>
            </w:r>
            <w:r>
              <w:rPr>
                <w:rStyle w:val="eop"/>
                <w:rFonts w:ascii="Calibri" w:hAnsi="Calibri" w:cs="Calibri"/>
                <w:sz w:val="22"/>
                <w:szCs w:val="22"/>
              </w:rPr>
              <w:t> </w:t>
            </w:r>
          </w:p>
          <w:p w14:paraId="4F820ADB" w14:textId="26BE468D" w:rsidR="006200D0" w:rsidRDefault="006200D0"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t xml:space="preserve">1 </w:t>
            </w:r>
            <w:r w:rsidR="00393442">
              <w:rPr>
                <w:rStyle w:val="normaltextrun"/>
                <w:rFonts w:ascii="Calibri" w:hAnsi="Calibri" w:cs="Calibri"/>
                <w:sz w:val="22"/>
                <w:szCs w:val="22"/>
              </w:rPr>
              <w:t>C</w:t>
            </w:r>
            <w:r>
              <w:rPr>
                <w:rStyle w:val="normaltextrun"/>
                <w:rFonts w:ascii="Calibri" w:hAnsi="Calibri" w:cs="Calibri"/>
                <w:sz w:val="22"/>
                <w:szCs w:val="22"/>
              </w:rPr>
              <w:t>onvenio firmado con Tetra Pak Chile</w:t>
            </w:r>
            <w:r>
              <w:rPr>
                <w:rStyle w:val="eop"/>
                <w:rFonts w:ascii="Calibri" w:hAnsi="Calibri" w:cs="Calibri"/>
                <w:sz w:val="22"/>
                <w:szCs w:val="22"/>
              </w:rPr>
              <w:t> </w:t>
            </w:r>
          </w:p>
          <w:p w14:paraId="4AE76693" w14:textId="499D2A45" w:rsidR="006200D0" w:rsidRDefault="00393442" w:rsidP="006200D0">
            <w:pPr>
              <w:pStyle w:val="paragraph"/>
              <w:spacing w:before="0" w:after="0"/>
              <w:ind w:left="720"/>
              <w:textAlignment w:val="baseline"/>
              <w:rPr>
                <w:rFonts w:ascii="Calibri" w:hAnsi="Calibri" w:cs="Calibri"/>
                <w:sz w:val="22"/>
                <w:szCs w:val="22"/>
              </w:rPr>
            </w:pPr>
            <w:r>
              <w:rPr>
                <w:rStyle w:val="normaltextrun"/>
                <w:rFonts w:ascii="Calibri" w:hAnsi="Calibri" w:cs="Calibri"/>
                <w:sz w:val="22"/>
                <w:szCs w:val="22"/>
              </w:rPr>
              <w:t>1 Convenio (práctica-innovación) inicial</w:t>
            </w:r>
            <w:r w:rsidR="006200D0">
              <w:rPr>
                <w:rStyle w:val="normaltextrun"/>
                <w:rFonts w:ascii="Calibri" w:hAnsi="Calibri" w:cs="Calibri"/>
                <w:sz w:val="22"/>
                <w:szCs w:val="22"/>
              </w:rPr>
              <w:t xml:space="preserve"> con Sika Chile</w:t>
            </w:r>
            <w:r w:rsidR="006200D0">
              <w:rPr>
                <w:rStyle w:val="eop"/>
                <w:rFonts w:ascii="Calibri" w:hAnsi="Calibri" w:cs="Calibri"/>
                <w:sz w:val="22"/>
                <w:szCs w:val="22"/>
              </w:rPr>
              <w:t> </w:t>
            </w:r>
          </w:p>
          <w:p w14:paraId="2A56E846" w14:textId="77777777" w:rsidR="006200D0" w:rsidRDefault="006200D0" w:rsidP="006200D0">
            <w:pPr>
              <w:pStyle w:val="paragraph"/>
              <w:spacing w:before="0" w:after="0"/>
              <w:textAlignment w:val="baseline"/>
              <w:rPr>
                <w:rFonts w:ascii="Calibri" w:hAnsi="Calibri" w:cs="Calibri"/>
                <w:sz w:val="22"/>
                <w:szCs w:val="22"/>
              </w:rPr>
            </w:pPr>
            <w:r>
              <w:rPr>
                <w:rStyle w:val="normaltextrun"/>
                <w:rFonts w:ascii="Calibri" w:hAnsi="Calibri" w:cs="Calibri"/>
                <w:b/>
                <w:bCs/>
                <w:sz w:val="22"/>
                <w:szCs w:val="22"/>
              </w:rPr>
              <w:t>Herramientas de Evaluación:</w:t>
            </w:r>
            <w:r>
              <w:rPr>
                <w:rStyle w:val="eop"/>
                <w:rFonts w:ascii="Calibri" w:hAnsi="Calibri" w:cs="Calibri"/>
                <w:sz w:val="22"/>
                <w:szCs w:val="22"/>
              </w:rPr>
              <w:t> </w:t>
            </w:r>
          </w:p>
          <w:p w14:paraId="6D64B6AD" w14:textId="2B047154" w:rsidR="006200D0" w:rsidRDefault="006200D0" w:rsidP="006200D0">
            <w:pPr>
              <w:pStyle w:val="paragraph"/>
              <w:numPr>
                <w:ilvl w:val="0"/>
                <w:numId w:val="46"/>
              </w:numPr>
              <w:spacing w:before="0" w:beforeAutospacing="0" w:after="0" w:afterAutospacing="0"/>
              <w:ind w:left="1080" w:firstLine="0"/>
              <w:textAlignment w:val="baseline"/>
              <w:rPr>
                <w:rStyle w:val="normaltextrun"/>
                <w:rFonts w:ascii="Calibri" w:hAnsi="Calibri" w:cs="Calibri"/>
                <w:sz w:val="22"/>
                <w:szCs w:val="22"/>
              </w:rPr>
            </w:pPr>
            <w:r>
              <w:rPr>
                <w:rStyle w:val="normaltextrun"/>
                <w:rFonts w:ascii="Calibri" w:hAnsi="Calibri" w:cs="Calibri"/>
                <w:sz w:val="22"/>
                <w:szCs w:val="22"/>
              </w:rPr>
              <w:t>Encuestas</w:t>
            </w:r>
            <w:r w:rsidR="006E222F">
              <w:rPr>
                <w:rStyle w:val="normaltextrun"/>
                <w:rFonts w:ascii="Calibri" w:hAnsi="Calibri" w:cs="Calibri"/>
                <w:sz w:val="22"/>
                <w:szCs w:val="22"/>
              </w:rPr>
              <w:t xml:space="preserve"> del impacto de la innovación</w:t>
            </w:r>
            <w:r>
              <w:rPr>
                <w:rStyle w:val="normaltextrun"/>
                <w:rFonts w:ascii="Calibri" w:hAnsi="Calibri" w:cs="Calibri"/>
                <w:sz w:val="22"/>
                <w:szCs w:val="22"/>
              </w:rPr>
              <w:t xml:space="preserve"> a</w:t>
            </w:r>
            <w:r w:rsidR="006E222F">
              <w:rPr>
                <w:rStyle w:val="normaltextrun"/>
                <w:rFonts w:ascii="Calibri" w:hAnsi="Calibri" w:cs="Calibri"/>
                <w:sz w:val="22"/>
                <w:szCs w:val="22"/>
              </w:rPr>
              <w:t xml:space="preserve"> empresa,</w:t>
            </w:r>
            <w:r>
              <w:rPr>
                <w:rStyle w:val="normaltextrun"/>
                <w:rFonts w:ascii="Calibri" w:hAnsi="Calibri" w:cs="Calibri"/>
                <w:sz w:val="22"/>
                <w:szCs w:val="22"/>
              </w:rPr>
              <w:t xml:space="preserve"> estudiantes y docentes </w:t>
            </w:r>
            <w:r w:rsidR="006E222F">
              <w:rPr>
                <w:rStyle w:val="normaltextrun"/>
                <w:rFonts w:ascii="Calibri" w:hAnsi="Calibri" w:cs="Calibri"/>
                <w:sz w:val="22"/>
                <w:szCs w:val="22"/>
              </w:rPr>
              <w:t>.</w:t>
            </w:r>
          </w:p>
          <w:p w14:paraId="12419304" w14:textId="77777777" w:rsidR="006E222F" w:rsidRDefault="006E222F" w:rsidP="006E222F">
            <w:pPr>
              <w:pStyle w:val="paragraph"/>
              <w:spacing w:before="0" w:beforeAutospacing="0" w:after="0" w:afterAutospacing="0"/>
              <w:ind w:left="1080"/>
              <w:textAlignment w:val="baseline"/>
              <w:rPr>
                <w:rFonts w:ascii="Calibri" w:hAnsi="Calibri" w:cs="Calibri"/>
                <w:sz w:val="22"/>
                <w:szCs w:val="22"/>
              </w:rPr>
            </w:pPr>
          </w:p>
          <w:p w14:paraId="4C31619D" w14:textId="77777777" w:rsidR="00965DE3" w:rsidRDefault="00965DE3" w:rsidP="00A245AC">
            <w:pPr>
              <w:pStyle w:val="paragraph"/>
              <w:spacing w:before="0" w:after="0"/>
              <w:ind w:left="720"/>
              <w:textAlignment w:val="baseline"/>
              <w:rPr>
                <w:lang w:val="es-ES"/>
              </w:rPr>
            </w:pP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50F684DD">
        <w:trPr>
          <w:trHeight w:val="453"/>
        </w:trPr>
        <w:tc>
          <w:tcPr>
            <w:tcW w:w="8784" w:type="dxa"/>
            <w:gridSpan w:val="2"/>
            <w:shd w:val="clear" w:color="auto" w:fill="A8D08D" w:themeFill="accent6" w:themeFillTint="99"/>
          </w:tcPr>
          <w:p w14:paraId="050FE027" w14:textId="77777777" w:rsidR="00965DE3" w:rsidRPr="005E6411" w:rsidRDefault="00965DE3" w:rsidP="0025649C">
            <w:pPr>
              <w:tabs>
                <w:tab w:val="left" w:pos="1935"/>
              </w:tabs>
              <w:jc w:val="center"/>
              <w:rPr>
                <w:b/>
                <w:bCs/>
                <w:lang w:val="es-ES"/>
              </w:rPr>
            </w:pPr>
            <w:r>
              <w:rPr>
                <w:b/>
                <w:bCs/>
                <w:lang w:val="es-ES"/>
              </w:rPr>
              <w:t>Retroalimentación</w:t>
            </w:r>
          </w:p>
        </w:tc>
      </w:tr>
      <w:tr w:rsidR="00965DE3" w14:paraId="655965B4" w14:textId="77777777" w:rsidTr="50F684DD">
        <w:trPr>
          <w:trHeight w:val="453"/>
        </w:trPr>
        <w:tc>
          <w:tcPr>
            <w:tcW w:w="2830" w:type="dxa"/>
          </w:tcPr>
          <w:p w14:paraId="03F623A2" w14:textId="77777777" w:rsidR="00965DE3" w:rsidRPr="003142FE" w:rsidRDefault="409B88F4" w:rsidP="50F684DD">
            <w:pPr>
              <w:rPr>
                <w:b/>
                <w:bCs/>
                <w:lang w:val="es-ES"/>
              </w:rPr>
            </w:pPr>
            <w:r w:rsidRPr="003142FE">
              <w:rPr>
                <w:b/>
                <w:bCs/>
                <w:lang w:val="es-ES"/>
              </w:rPr>
              <w:t xml:space="preserve">Análisis de los resultados </w:t>
            </w:r>
          </w:p>
        </w:tc>
        <w:tc>
          <w:tcPr>
            <w:tcW w:w="5954" w:type="dxa"/>
          </w:tcPr>
          <w:p w14:paraId="2DF4F896" w14:textId="70CA118D" w:rsidR="1C51232C" w:rsidRPr="003142FE" w:rsidRDefault="685EE0A2" w:rsidP="50F684DD">
            <w:pPr>
              <w:tabs>
                <w:tab w:val="left" w:pos="1935"/>
              </w:tabs>
              <w:rPr>
                <w:rFonts w:ascii="Calibri" w:eastAsia="Calibri" w:hAnsi="Calibri" w:cs="Calibri"/>
                <w:color w:val="000000" w:themeColor="text1"/>
              </w:rPr>
            </w:pPr>
            <w:r w:rsidRPr="003142FE">
              <w:rPr>
                <w:rFonts w:ascii="Calibri" w:eastAsia="Calibri" w:hAnsi="Calibri" w:cs="Calibri"/>
                <w:color w:val="000000" w:themeColor="text1"/>
                <w:lang w:val="es-ES"/>
              </w:rPr>
              <w:t>Es posible apreciar que luego del trabajo realizado en estos 3 meses avances en los siguientes aspectos del proyecto:</w:t>
            </w:r>
          </w:p>
          <w:p w14:paraId="63194ACF" w14:textId="4EE11D69" w:rsidR="1A24042E" w:rsidRPr="003142FE" w:rsidRDefault="1A24042E" w:rsidP="50F684DD">
            <w:pPr>
              <w:tabs>
                <w:tab w:val="left" w:pos="1935"/>
              </w:tabs>
              <w:rPr>
                <w:rFonts w:ascii="Calibri" w:eastAsia="Calibri" w:hAnsi="Calibri" w:cs="Calibri"/>
                <w:color w:val="000000" w:themeColor="text1"/>
              </w:rPr>
            </w:pPr>
          </w:p>
          <w:p w14:paraId="65FF06CA" w14:textId="3111D21C" w:rsidR="1C51232C" w:rsidRPr="003142FE" w:rsidRDefault="685EE0A2" w:rsidP="50F684DD">
            <w:pPr>
              <w:pStyle w:val="Prrafodelista"/>
              <w:widowControl w:val="0"/>
              <w:numPr>
                <w:ilvl w:val="0"/>
                <w:numId w:val="2"/>
              </w:numPr>
              <w:tabs>
                <w:tab w:val="left" w:pos="1935"/>
              </w:tabs>
              <w:rPr>
                <w:rFonts w:ascii="Calibri" w:eastAsia="Calibri" w:hAnsi="Calibri" w:cs="Calibri"/>
                <w:color w:val="000000" w:themeColor="text1"/>
              </w:rPr>
            </w:pPr>
            <w:r w:rsidRPr="003142FE">
              <w:rPr>
                <w:rFonts w:ascii="Calibri" w:eastAsia="Calibri" w:hAnsi="Calibri" w:cs="Calibri"/>
                <w:color w:val="000000" w:themeColor="text1"/>
                <w:lang w:val="es-ES"/>
              </w:rPr>
              <w:t>Creación de metodología para la medición del aislamiento acústico. (antes inexistente)</w:t>
            </w:r>
          </w:p>
          <w:p w14:paraId="7F45387D" w14:textId="75A1C2FE" w:rsidR="1C51232C" w:rsidRPr="003142FE" w:rsidRDefault="685EE0A2" w:rsidP="50F684DD">
            <w:pPr>
              <w:pStyle w:val="Prrafodelista"/>
              <w:widowControl w:val="0"/>
              <w:numPr>
                <w:ilvl w:val="0"/>
                <w:numId w:val="2"/>
              </w:numPr>
              <w:tabs>
                <w:tab w:val="left" w:pos="1935"/>
              </w:tabs>
              <w:rPr>
                <w:rFonts w:ascii="Calibri" w:eastAsia="Calibri" w:hAnsi="Calibri" w:cs="Calibri"/>
                <w:color w:val="000000" w:themeColor="text1"/>
              </w:rPr>
            </w:pPr>
            <w:r w:rsidRPr="003142FE">
              <w:rPr>
                <w:rFonts w:ascii="Calibri" w:eastAsia="Calibri" w:hAnsi="Calibri" w:cs="Calibri"/>
                <w:color w:val="000000" w:themeColor="text1"/>
                <w:lang w:val="es-ES"/>
              </w:rPr>
              <w:lastRenderedPageBreak/>
              <w:t>Confección de tipos de muros para exterior e interior (tamaño a escala mayor para pruebas más reales, ahora de dos tipos)</w:t>
            </w:r>
          </w:p>
          <w:p w14:paraId="6A61DE36" w14:textId="31C739E0" w:rsidR="1C51232C" w:rsidRPr="003142FE" w:rsidRDefault="685EE0A2" w:rsidP="50F684DD">
            <w:pPr>
              <w:pStyle w:val="Prrafodelista"/>
              <w:widowControl w:val="0"/>
              <w:numPr>
                <w:ilvl w:val="0"/>
                <w:numId w:val="2"/>
              </w:numPr>
              <w:tabs>
                <w:tab w:val="left" w:pos="1935"/>
              </w:tabs>
              <w:rPr>
                <w:rFonts w:ascii="Calibri" w:eastAsia="Calibri" w:hAnsi="Calibri" w:cs="Calibri"/>
                <w:color w:val="000000" w:themeColor="text1"/>
              </w:rPr>
            </w:pPr>
            <w:r w:rsidRPr="003142FE">
              <w:rPr>
                <w:rFonts w:ascii="Calibri" w:eastAsia="Calibri" w:hAnsi="Calibri" w:cs="Calibri"/>
                <w:color w:val="000000" w:themeColor="text1"/>
                <w:lang w:val="es-ES"/>
              </w:rPr>
              <w:t>Alcance de una formula inicial capaz de alcanzar el potencial ignífugo ahora con la celulosa fabricada con material completo (Caja TETRA entera).  Cabe recordar que el prototipo alcanzado el año 2024 en diciembre, era solamente con cartón, dejando de lado en su gran mayoría los otros elementos del envase (aluminio y polímeros).</w:t>
            </w:r>
          </w:p>
          <w:p w14:paraId="15407A70" w14:textId="750DC309" w:rsidR="0068465C" w:rsidRPr="003142FE" w:rsidRDefault="0068465C" w:rsidP="50F684DD">
            <w:pPr>
              <w:pStyle w:val="Prrafodelista"/>
              <w:widowControl w:val="0"/>
              <w:numPr>
                <w:ilvl w:val="0"/>
                <w:numId w:val="2"/>
              </w:numPr>
              <w:tabs>
                <w:tab w:val="left" w:pos="1935"/>
              </w:tabs>
              <w:rPr>
                <w:rFonts w:ascii="Calibri" w:eastAsia="Calibri" w:hAnsi="Calibri" w:cs="Calibri"/>
                <w:color w:val="000000" w:themeColor="text1"/>
              </w:rPr>
            </w:pPr>
            <w:r w:rsidRPr="003142FE">
              <w:rPr>
                <w:rFonts w:ascii="Calibri" w:eastAsia="Calibri" w:hAnsi="Calibri" w:cs="Calibri"/>
                <w:color w:val="000000" w:themeColor="text1"/>
                <w:lang w:val="es-ES"/>
              </w:rPr>
              <w:t>Generación de una marca con posibilidades de registro en propiedad intelectual.</w:t>
            </w:r>
          </w:p>
          <w:p w14:paraId="703AF613" w14:textId="1413601D" w:rsidR="1A24042E" w:rsidRPr="003142FE" w:rsidRDefault="1A24042E" w:rsidP="50F684DD">
            <w:pPr>
              <w:tabs>
                <w:tab w:val="left" w:pos="1935"/>
              </w:tabs>
              <w:rPr>
                <w:rFonts w:ascii="Calibri" w:eastAsia="Calibri" w:hAnsi="Calibri" w:cs="Calibri"/>
                <w:color w:val="000000" w:themeColor="text1"/>
              </w:rPr>
            </w:pPr>
          </w:p>
          <w:p w14:paraId="78D3D9D0" w14:textId="026B50D5" w:rsidR="1C51232C" w:rsidRPr="003142FE" w:rsidRDefault="685EE0A2" w:rsidP="50F684DD">
            <w:pPr>
              <w:tabs>
                <w:tab w:val="left" w:pos="1935"/>
              </w:tabs>
              <w:rPr>
                <w:rFonts w:ascii="Calibri" w:eastAsia="Calibri" w:hAnsi="Calibri" w:cs="Calibri"/>
                <w:color w:val="000000" w:themeColor="text1"/>
              </w:rPr>
            </w:pPr>
            <w:r w:rsidRPr="003142FE">
              <w:rPr>
                <w:rFonts w:ascii="Calibri" w:eastAsia="Calibri" w:hAnsi="Calibri" w:cs="Calibri"/>
                <w:color w:val="000000" w:themeColor="text1"/>
              </w:rPr>
              <w:t>El hecho de ajustar en tiempo récord la producción de celulosa, ahora a envase completo, y la búsqueda de competitividad frente a contendores como la lana mineral y lana de vidrio, demuestran el potencial del proyecto INSUFLEX y la capacidad de adaptación del equipo.</w:t>
            </w:r>
          </w:p>
          <w:p w14:paraId="7415EBC7" w14:textId="180A6B0B" w:rsidR="1A24042E" w:rsidRPr="003142FE" w:rsidRDefault="1A24042E" w:rsidP="50F684DD">
            <w:pPr>
              <w:tabs>
                <w:tab w:val="left" w:pos="1935"/>
              </w:tabs>
            </w:pPr>
          </w:p>
          <w:p w14:paraId="66D0A8C5" w14:textId="77777777" w:rsidR="00965DE3" w:rsidRPr="003142FE" w:rsidRDefault="00965DE3" w:rsidP="50F684DD">
            <w:pPr>
              <w:tabs>
                <w:tab w:val="left" w:pos="1935"/>
              </w:tabs>
              <w:rPr>
                <w:lang w:val="es-ES"/>
              </w:rPr>
            </w:pPr>
          </w:p>
          <w:p w14:paraId="6DE78154" w14:textId="77777777" w:rsidR="00965DE3" w:rsidRPr="003142FE" w:rsidRDefault="00965DE3" w:rsidP="50F684DD">
            <w:pPr>
              <w:tabs>
                <w:tab w:val="left" w:pos="1935"/>
              </w:tabs>
              <w:rPr>
                <w:lang w:val="es-ES"/>
              </w:rPr>
            </w:pPr>
          </w:p>
        </w:tc>
      </w:tr>
      <w:tr w:rsidR="00965DE3" w14:paraId="5E8456D8" w14:textId="77777777" w:rsidTr="50F684DD">
        <w:trPr>
          <w:trHeight w:val="453"/>
        </w:trPr>
        <w:tc>
          <w:tcPr>
            <w:tcW w:w="2830" w:type="dxa"/>
          </w:tcPr>
          <w:p w14:paraId="319FA3B3" w14:textId="77777777" w:rsidR="00965DE3" w:rsidRPr="003142FE" w:rsidRDefault="409B88F4" w:rsidP="50F684DD">
            <w:pPr>
              <w:rPr>
                <w:b/>
                <w:bCs/>
                <w:lang w:val="es-ES"/>
              </w:rPr>
            </w:pPr>
            <w:r w:rsidRPr="003142FE">
              <w:rPr>
                <w:b/>
                <w:bCs/>
                <w:lang w:val="es-ES"/>
              </w:rPr>
              <w:t>Oportunidades de mejora</w:t>
            </w:r>
          </w:p>
        </w:tc>
        <w:tc>
          <w:tcPr>
            <w:tcW w:w="5954" w:type="dxa"/>
          </w:tcPr>
          <w:p w14:paraId="100F098D" w14:textId="77777777" w:rsidR="0003482E" w:rsidRPr="003142FE" w:rsidRDefault="0A323592" w:rsidP="50F684DD">
            <w:pPr>
              <w:pStyle w:val="paragraph"/>
              <w:spacing w:before="0" w:beforeAutospacing="0" w:after="0" w:afterAutospacing="0"/>
              <w:textAlignment w:val="baseline"/>
              <w:rPr>
                <w:rFonts w:ascii="Segoe UI" w:hAnsi="Segoe UI" w:cs="Segoe UI"/>
                <w:sz w:val="18"/>
                <w:szCs w:val="18"/>
              </w:rPr>
            </w:pPr>
            <w:r w:rsidRPr="003142FE">
              <w:rPr>
                <w:rStyle w:val="normaltextrun"/>
                <w:rFonts w:ascii="Calibri" w:hAnsi="Calibri" w:cs="Calibri"/>
                <w:sz w:val="22"/>
                <w:szCs w:val="22"/>
                <w:lang w:val="es-ES"/>
              </w:rPr>
              <w:t>La metodología de medición de la eficiencia energética del material puede mejorarse con la adquisición de equipos para estas labores, aquello daría capacidades adicionales al equipo y a la institución para el estudio de materiales con eficiencia energética. Para la ejecución de este fondo, la adquisición se alejaba de los montos disponibles, y se priorizó en base a lo realizable.</w:t>
            </w:r>
            <w:r w:rsidRPr="003142FE">
              <w:rPr>
                <w:rStyle w:val="eop"/>
                <w:rFonts w:ascii="Calibri" w:hAnsi="Calibri" w:cs="Calibri"/>
                <w:sz w:val="22"/>
                <w:szCs w:val="22"/>
              </w:rPr>
              <w:t> </w:t>
            </w:r>
          </w:p>
          <w:p w14:paraId="2BEE1308" w14:textId="77777777" w:rsidR="0003482E" w:rsidRPr="003142FE" w:rsidRDefault="0A323592" w:rsidP="50F684DD">
            <w:pPr>
              <w:pStyle w:val="paragraph"/>
              <w:spacing w:before="0" w:beforeAutospacing="0" w:after="0" w:afterAutospacing="0"/>
              <w:textAlignment w:val="baseline"/>
              <w:rPr>
                <w:rFonts w:ascii="Segoe UI" w:hAnsi="Segoe UI" w:cs="Segoe UI"/>
                <w:sz w:val="18"/>
                <w:szCs w:val="18"/>
              </w:rPr>
            </w:pPr>
            <w:r w:rsidRPr="003142FE">
              <w:rPr>
                <w:rStyle w:val="eop"/>
                <w:rFonts w:ascii="Calibri" w:hAnsi="Calibri" w:cs="Calibri"/>
                <w:sz w:val="22"/>
                <w:szCs w:val="22"/>
              </w:rPr>
              <w:t> </w:t>
            </w:r>
          </w:p>
          <w:p w14:paraId="675CE535" w14:textId="77777777" w:rsidR="0003482E" w:rsidRPr="003142FE" w:rsidRDefault="0A323592" w:rsidP="50F684DD">
            <w:pPr>
              <w:pStyle w:val="paragraph"/>
              <w:spacing w:before="0" w:beforeAutospacing="0" w:after="0" w:afterAutospacing="0"/>
              <w:textAlignment w:val="baseline"/>
              <w:rPr>
                <w:rFonts w:ascii="Segoe UI" w:hAnsi="Segoe UI" w:cs="Segoe UI"/>
                <w:sz w:val="18"/>
                <w:szCs w:val="18"/>
              </w:rPr>
            </w:pPr>
            <w:r w:rsidRPr="003142FE">
              <w:rPr>
                <w:rStyle w:val="normaltextrun"/>
                <w:rFonts w:ascii="Calibri" w:hAnsi="Calibri" w:cs="Calibri"/>
                <w:sz w:val="22"/>
                <w:szCs w:val="22"/>
                <w:lang w:val="es-ES"/>
              </w:rPr>
              <w:t>El ajuste de fórmula química, ahora con el uso de material completo, ha traído consigo la realización de más pruebas, ajuste de proporciones de químicos, así como también la manera de aplicarlos al material. La realización de más pruebas es vital para alcanzar mejores resultados.</w:t>
            </w:r>
            <w:r w:rsidRPr="003142FE">
              <w:rPr>
                <w:rStyle w:val="eop"/>
                <w:rFonts w:ascii="Calibri" w:hAnsi="Calibri" w:cs="Calibri"/>
                <w:sz w:val="22"/>
                <w:szCs w:val="22"/>
              </w:rPr>
              <w:t> </w:t>
            </w:r>
          </w:p>
          <w:p w14:paraId="71D21125" w14:textId="77777777" w:rsidR="0003482E" w:rsidRPr="003142FE" w:rsidRDefault="0A323592" w:rsidP="50F684DD">
            <w:pPr>
              <w:pStyle w:val="paragraph"/>
              <w:spacing w:before="0" w:beforeAutospacing="0" w:after="0" w:afterAutospacing="0"/>
              <w:textAlignment w:val="baseline"/>
              <w:rPr>
                <w:rFonts w:ascii="Segoe UI" w:hAnsi="Segoe UI" w:cs="Segoe UI"/>
                <w:sz w:val="18"/>
                <w:szCs w:val="18"/>
              </w:rPr>
            </w:pPr>
            <w:r w:rsidRPr="003142FE">
              <w:rPr>
                <w:rStyle w:val="eop"/>
                <w:rFonts w:ascii="Calibri" w:hAnsi="Calibri" w:cs="Calibri"/>
                <w:sz w:val="22"/>
                <w:szCs w:val="22"/>
              </w:rPr>
              <w:t> </w:t>
            </w:r>
          </w:p>
          <w:p w14:paraId="22E8B20D" w14:textId="77777777" w:rsidR="0003482E" w:rsidRPr="003142FE" w:rsidRDefault="0A323592" w:rsidP="50F684DD">
            <w:pPr>
              <w:pStyle w:val="paragraph"/>
              <w:spacing w:before="0" w:beforeAutospacing="0" w:after="0" w:afterAutospacing="0"/>
              <w:textAlignment w:val="baseline"/>
              <w:rPr>
                <w:rFonts w:ascii="Segoe UI" w:hAnsi="Segoe UI" w:cs="Segoe UI"/>
                <w:sz w:val="18"/>
                <w:szCs w:val="18"/>
              </w:rPr>
            </w:pPr>
            <w:r w:rsidRPr="003142FE">
              <w:rPr>
                <w:rStyle w:val="normaltextrun"/>
                <w:rFonts w:ascii="Calibri" w:hAnsi="Calibri" w:cs="Calibri"/>
                <w:sz w:val="22"/>
                <w:szCs w:val="22"/>
                <w:lang w:val="es-ES"/>
              </w:rPr>
              <w:t>El análisis del equipo ha traído consigo la orientación de buscar un prototipo capaz de competir con la lana mineral y la de vidrio. El lograr aquello traería consigo un hito importante, ya que estos productos (lanas) son los más utilizados en la construcción de casas en Chile.</w:t>
            </w:r>
            <w:r w:rsidRPr="003142FE">
              <w:rPr>
                <w:rStyle w:val="eop"/>
                <w:rFonts w:ascii="Calibri" w:hAnsi="Calibri" w:cs="Calibri"/>
                <w:sz w:val="22"/>
                <w:szCs w:val="22"/>
              </w:rPr>
              <w:t> </w:t>
            </w:r>
          </w:p>
          <w:p w14:paraId="176D7DEB" w14:textId="3B8CB485" w:rsidR="00965DE3" w:rsidRPr="003142FE" w:rsidRDefault="00965DE3" w:rsidP="50F684DD">
            <w:pPr>
              <w:tabs>
                <w:tab w:val="left" w:pos="1935"/>
              </w:tabs>
              <w:rPr>
                <w:lang w:val="es-ES"/>
              </w:rPr>
            </w:pPr>
          </w:p>
        </w:tc>
      </w:tr>
      <w:tr w:rsidR="00965DE3" w14:paraId="71E96527" w14:textId="77777777" w:rsidTr="50F684DD">
        <w:trPr>
          <w:trHeight w:val="453"/>
        </w:trPr>
        <w:tc>
          <w:tcPr>
            <w:tcW w:w="2830" w:type="dxa"/>
          </w:tcPr>
          <w:p w14:paraId="16047855" w14:textId="77777777" w:rsidR="00965DE3" w:rsidRPr="005E6411" w:rsidRDefault="00965DE3" w:rsidP="0025649C">
            <w:pPr>
              <w:rPr>
                <w:b/>
                <w:bCs/>
                <w:lang w:val="es-ES"/>
              </w:rPr>
            </w:pPr>
            <w:r w:rsidRPr="005E6411">
              <w:rPr>
                <w:b/>
                <w:bCs/>
                <w:lang w:val="es-ES"/>
              </w:rPr>
              <w:t>Fortalezas del proyecto</w:t>
            </w:r>
          </w:p>
        </w:tc>
        <w:tc>
          <w:tcPr>
            <w:tcW w:w="5954" w:type="dxa"/>
          </w:tcPr>
          <w:p w14:paraId="6FE9FF29" w14:textId="77777777" w:rsidR="00070FA5" w:rsidRDefault="00070FA5" w:rsidP="00070F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s-ES"/>
              </w:rPr>
              <w:t>El proyecto INSUFLEX cuenta con variadas fortalezas, de las que podemos destacar:</w:t>
            </w:r>
            <w:r>
              <w:rPr>
                <w:rStyle w:val="eop"/>
                <w:rFonts w:ascii="Calibri" w:hAnsi="Calibri" w:cs="Calibri"/>
                <w:sz w:val="22"/>
                <w:szCs w:val="22"/>
              </w:rPr>
              <w:t> </w:t>
            </w:r>
          </w:p>
          <w:p w14:paraId="7EEEB044" w14:textId="77777777" w:rsidR="00070FA5" w:rsidRDefault="00070FA5" w:rsidP="00070F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5ED21F5" w14:textId="77777777" w:rsidR="00070FA5" w:rsidRDefault="00070FA5" w:rsidP="00070FA5">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 xml:space="preserve">Equipo conformado por 2 áreas de </w:t>
            </w:r>
            <w:proofErr w:type="spellStart"/>
            <w:r>
              <w:rPr>
                <w:rStyle w:val="normaltextrun"/>
                <w:rFonts w:ascii="Calibri" w:hAnsi="Calibri" w:cs="Calibri"/>
                <w:sz w:val="22"/>
                <w:szCs w:val="22"/>
                <w:lang w:val="es-ES"/>
              </w:rPr>
              <w:t>expertiz</w:t>
            </w:r>
            <w:proofErr w:type="spellEnd"/>
            <w:r>
              <w:rPr>
                <w:rStyle w:val="normaltextrun"/>
                <w:rFonts w:ascii="Calibri" w:hAnsi="Calibri" w:cs="Calibri"/>
                <w:sz w:val="22"/>
                <w:szCs w:val="22"/>
                <w:lang w:val="es-ES"/>
              </w:rPr>
              <w:t xml:space="preserve"> amplia.</w:t>
            </w:r>
            <w:r>
              <w:rPr>
                <w:rStyle w:val="eop"/>
                <w:rFonts w:ascii="Calibri" w:hAnsi="Calibri" w:cs="Calibri"/>
                <w:sz w:val="22"/>
                <w:szCs w:val="22"/>
              </w:rPr>
              <w:t> </w:t>
            </w:r>
          </w:p>
          <w:p w14:paraId="153C7438" w14:textId="77777777" w:rsidR="00070FA5" w:rsidRDefault="00070FA5" w:rsidP="00070FA5">
            <w:pPr>
              <w:pStyle w:val="paragraph"/>
              <w:numPr>
                <w:ilvl w:val="0"/>
                <w:numId w:val="2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Capacidad de adaptación del equipo ante requerimientos de colaboradores y de la industria.</w:t>
            </w:r>
            <w:r>
              <w:rPr>
                <w:rStyle w:val="eop"/>
                <w:rFonts w:ascii="Calibri" w:hAnsi="Calibri" w:cs="Calibri"/>
                <w:sz w:val="22"/>
                <w:szCs w:val="22"/>
              </w:rPr>
              <w:t> </w:t>
            </w:r>
          </w:p>
          <w:p w14:paraId="4B43555F" w14:textId="77777777" w:rsidR="00070FA5" w:rsidRDefault="00070FA5" w:rsidP="00070FA5">
            <w:pPr>
              <w:pStyle w:val="paragraph"/>
              <w:numPr>
                <w:ilvl w:val="0"/>
                <w:numId w:val="2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lastRenderedPageBreak/>
              <w:t>Proyecto de proyección por su ámbito de trabajo en el desarrollo de producto sustentable en base a materias primas del reciclaje.</w:t>
            </w:r>
            <w:r>
              <w:rPr>
                <w:rStyle w:val="eop"/>
                <w:rFonts w:ascii="Calibri" w:hAnsi="Calibri" w:cs="Calibri"/>
                <w:sz w:val="22"/>
                <w:szCs w:val="22"/>
              </w:rPr>
              <w:t> </w:t>
            </w:r>
          </w:p>
          <w:p w14:paraId="712EECDC" w14:textId="77777777" w:rsidR="00070FA5" w:rsidRDefault="00070FA5" w:rsidP="00070FA5">
            <w:pPr>
              <w:pStyle w:val="paragraph"/>
              <w:numPr>
                <w:ilvl w:val="0"/>
                <w:numId w:val="3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Positiva imagen de la iniciativa ante la difusión en la comunidad.</w:t>
            </w:r>
            <w:r>
              <w:rPr>
                <w:rStyle w:val="eop"/>
                <w:rFonts w:ascii="Calibri" w:hAnsi="Calibri" w:cs="Calibri"/>
                <w:sz w:val="22"/>
                <w:szCs w:val="22"/>
              </w:rPr>
              <w:t> </w:t>
            </w:r>
          </w:p>
          <w:p w14:paraId="30419B79" w14:textId="77777777" w:rsidR="00070FA5" w:rsidRDefault="00070FA5" w:rsidP="00070FA5">
            <w:pPr>
              <w:pStyle w:val="paragraph"/>
              <w:numPr>
                <w:ilvl w:val="0"/>
                <w:numId w:val="3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Probable Interés de actores importantes de la industria de los alimentos y la construcción.</w:t>
            </w:r>
            <w:r>
              <w:rPr>
                <w:rStyle w:val="eop"/>
                <w:rFonts w:ascii="Calibri" w:hAnsi="Calibri" w:cs="Calibri"/>
                <w:sz w:val="22"/>
                <w:szCs w:val="22"/>
              </w:rPr>
              <w:t> </w:t>
            </w:r>
          </w:p>
          <w:p w14:paraId="5FF64BFE" w14:textId="77777777" w:rsidR="00070FA5" w:rsidRDefault="00070FA5" w:rsidP="00070F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0DAB89E" w14:textId="77777777" w:rsidR="00965DE3" w:rsidRDefault="00965DE3" w:rsidP="006F1EBB">
            <w:pPr>
              <w:tabs>
                <w:tab w:val="left" w:pos="1935"/>
              </w:tabs>
              <w:jc w:val="both"/>
              <w:rPr>
                <w:lang w:val="es-ES"/>
              </w:rPr>
            </w:pPr>
          </w:p>
        </w:tc>
      </w:tr>
      <w:tr w:rsidR="00965DE3" w14:paraId="53E0EAEF" w14:textId="77777777" w:rsidTr="50F684DD">
        <w:trPr>
          <w:trHeight w:val="453"/>
        </w:trPr>
        <w:tc>
          <w:tcPr>
            <w:tcW w:w="2830" w:type="dxa"/>
          </w:tcPr>
          <w:p w14:paraId="21DA8E9E" w14:textId="77777777" w:rsidR="00965DE3" w:rsidRDefault="00965DE3" w:rsidP="0025649C">
            <w:pPr>
              <w:rPr>
                <w:b/>
                <w:bCs/>
                <w:lang w:val="es-ES"/>
              </w:rPr>
            </w:pPr>
            <w:r w:rsidRPr="005E6411">
              <w:rPr>
                <w:b/>
                <w:bCs/>
                <w:lang w:val="es-ES"/>
              </w:rPr>
              <w:t xml:space="preserve">Proyecciones </w:t>
            </w:r>
          </w:p>
          <w:p w14:paraId="589E0A34" w14:textId="77777777" w:rsidR="00965DE3" w:rsidRDefault="00965DE3" w:rsidP="0025649C">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25649C">
            <w:pPr>
              <w:rPr>
                <w:sz w:val="18"/>
                <w:szCs w:val="18"/>
                <w:lang w:val="es-ES"/>
              </w:rPr>
            </w:pPr>
          </w:p>
          <w:p w14:paraId="0C35703F" w14:textId="6ECBD39B" w:rsidR="00965DE3" w:rsidRPr="0052743A" w:rsidRDefault="00965DE3" w:rsidP="0025649C">
            <w:pPr>
              <w:rPr>
                <w:sz w:val="18"/>
                <w:szCs w:val="18"/>
                <w:lang w:val="es-ES"/>
              </w:rPr>
            </w:pPr>
          </w:p>
        </w:tc>
        <w:tc>
          <w:tcPr>
            <w:tcW w:w="5954" w:type="dxa"/>
          </w:tcPr>
          <w:p w14:paraId="1AFE9BF1" w14:textId="77777777" w:rsidR="00382544" w:rsidRDefault="00382544" w:rsidP="003825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s-ES"/>
              </w:rPr>
              <w:t> </w:t>
            </w:r>
            <w:r>
              <w:rPr>
                <w:rStyle w:val="eop"/>
                <w:rFonts w:ascii="Calibri" w:hAnsi="Calibri" w:cs="Calibri"/>
                <w:sz w:val="22"/>
                <w:szCs w:val="22"/>
              </w:rPr>
              <w:t> </w:t>
            </w:r>
          </w:p>
          <w:p w14:paraId="34B11FBA" w14:textId="77777777" w:rsidR="00382544" w:rsidRDefault="00382544" w:rsidP="003825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s-ES"/>
              </w:rPr>
              <w:t>El proyecto INSUFLEX, durante esta etapa, ha ajustado su trabajo tomando en cuenta:</w:t>
            </w:r>
            <w:r>
              <w:rPr>
                <w:rStyle w:val="eop"/>
                <w:rFonts w:ascii="Calibri" w:hAnsi="Calibri" w:cs="Calibri"/>
                <w:sz w:val="22"/>
                <w:szCs w:val="22"/>
              </w:rPr>
              <w:t> </w:t>
            </w:r>
          </w:p>
          <w:p w14:paraId="0A1AFEBC" w14:textId="77777777" w:rsidR="00382544" w:rsidRDefault="00382544" w:rsidP="0038254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8AB35CF" w14:textId="77777777" w:rsidR="00382544" w:rsidRDefault="00382544" w:rsidP="00382544">
            <w:pPr>
              <w:pStyle w:val="paragraph"/>
              <w:numPr>
                <w:ilvl w:val="0"/>
                <w:numId w:val="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Desarrollo de una solución que involucre el uso del 100 % de la caja Tetra Pak, lo que conlleva un mayor reciclaje y uso posterior.</w:t>
            </w:r>
            <w:r>
              <w:rPr>
                <w:rStyle w:val="eop"/>
                <w:rFonts w:ascii="Calibri" w:hAnsi="Calibri" w:cs="Calibri"/>
                <w:sz w:val="22"/>
                <w:szCs w:val="22"/>
              </w:rPr>
              <w:t> </w:t>
            </w:r>
          </w:p>
          <w:p w14:paraId="6B3C12EC" w14:textId="77777777" w:rsidR="00382544" w:rsidRDefault="00382544" w:rsidP="00382544">
            <w:pPr>
              <w:pStyle w:val="paragraph"/>
              <w:numPr>
                <w:ilvl w:val="0"/>
                <w:numId w:val="3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La búsqueda de un prototipo capaz de competir con las lanas, de ser exitoso, puede traer mayores oportunidades y un potencial de escalabilidad mucho mayor.</w:t>
            </w:r>
            <w:r>
              <w:rPr>
                <w:rStyle w:val="eop"/>
                <w:rFonts w:ascii="Calibri" w:hAnsi="Calibri" w:cs="Calibri"/>
                <w:sz w:val="22"/>
                <w:szCs w:val="22"/>
              </w:rPr>
              <w:t> </w:t>
            </w:r>
          </w:p>
          <w:p w14:paraId="7AAEE7EF" w14:textId="77777777" w:rsidR="00382544" w:rsidRDefault="00382544" w:rsidP="00382544">
            <w:pPr>
              <w:pStyle w:val="paragraph"/>
              <w:numPr>
                <w:ilvl w:val="0"/>
                <w:numId w:val="3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El desarrollo de metodologías de medición puede posicionar a IP Santo Tomás como un referente en el análisis de materiales, previo a certificaciones en instituciones como IDIEM o DICTUC.</w:t>
            </w:r>
            <w:r>
              <w:rPr>
                <w:rStyle w:val="eop"/>
                <w:rFonts w:ascii="Calibri" w:hAnsi="Calibri" w:cs="Calibri"/>
                <w:sz w:val="22"/>
                <w:szCs w:val="22"/>
              </w:rPr>
              <w:t> </w:t>
            </w:r>
          </w:p>
          <w:p w14:paraId="2304B3F0" w14:textId="77777777" w:rsidR="00382544" w:rsidRDefault="00382544" w:rsidP="00382544">
            <w:pPr>
              <w:pStyle w:val="paragraph"/>
              <w:numPr>
                <w:ilvl w:val="0"/>
                <w:numId w:val="3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La experiencia del proyecto pionero INSUFLEX puede servir de orientación para futuras iniciativas. </w:t>
            </w:r>
            <w:r>
              <w:rPr>
                <w:rStyle w:val="eop"/>
                <w:rFonts w:ascii="Calibri" w:hAnsi="Calibri" w:cs="Calibri"/>
                <w:sz w:val="22"/>
                <w:szCs w:val="22"/>
              </w:rPr>
              <w:t> </w:t>
            </w:r>
          </w:p>
          <w:p w14:paraId="0677B843" w14:textId="77777777" w:rsidR="00382544" w:rsidRDefault="00382544" w:rsidP="00382544">
            <w:pPr>
              <w:pStyle w:val="paragraph"/>
              <w:numPr>
                <w:ilvl w:val="0"/>
                <w:numId w:val="3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lang w:val="es-ES"/>
              </w:rPr>
              <w:t>El proyecto permite dar con distintas soluciones como lo pueden ser producto para góndola, celulosa proyectada, celulosa insuflada, paneles acústicos y desarrollos en acondicionamiento de recintos.</w:t>
            </w:r>
            <w:r>
              <w:rPr>
                <w:rStyle w:val="eop"/>
                <w:rFonts w:ascii="Calibri" w:hAnsi="Calibri" w:cs="Calibri"/>
                <w:sz w:val="22"/>
                <w:szCs w:val="22"/>
              </w:rPr>
              <w:t> </w:t>
            </w:r>
          </w:p>
          <w:p w14:paraId="791FCBF8" w14:textId="500889FB" w:rsidR="00965DE3" w:rsidRDefault="00382544" w:rsidP="00E80CDD">
            <w:pPr>
              <w:pStyle w:val="paragraph"/>
              <w:widowControl w:val="0"/>
              <w:numPr>
                <w:ilvl w:val="0"/>
                <w:numId w:val="37"/>
              </w:numPr>
              <w:tabs>
                <w:tab w:val="left" w:pos="1935"/>
              </w:tabs>
              <w:spacing w:before="0" w:beforeAutospacing="0" w:after="0" w:afterAutospacing="0"/>
              <w:ind w:left="1080" w:firstLine="0"/>
              <w:textAlignment w:val="baseline"/>
              <w:rPr>
                <w:lang w:val="es-ES"/>
              </w:rPr>
            </w:pPr>
            <w:r w:rsidRPr="00E80CDD">
              <w:rPr>
                <w:rStyle w:val="normaltextrun"/>
                <w:rFonts w:ascii="Calibri" w:hAnsi="Calibri" w:cs="Calibri"/>
                <w:sz w:val="22"/>
                <w:szCs w:val="22"/>
                <w:lang w:val="es-ES"/>
              </w:rPr>
              <w:t>El proyecto ha servido de inspiración para estudiantes, esto ya se observa en un mayor número de proyectos de título en el área de acústica, incluso ya ocupando instrumentos creados en INSUFLEX. En particular un estudiante de Ingeniería en sonido se encuentra testeando la capacidad de absorción de pelotas de tenis en desuso, con el fin de crear paneles acústicos con éstas.</w:t>
            </w:r>
            <w:r w:rsidRPr="00E80CDD">
              <w:rPr>
                <w:rStyle w:val="eop"/>
                <w:rFonts w:ascii="Calibri" w:hAnsi="Calibri" w:cs="Calibri"/>
                <w:sz w:val="22"/>
                <w:szCs w:val="22"/>
              </w:rPr>
              <w:t> </w:t>
            </w:r>
          </w:p>
        </w:tc>
      </w:tr>
    </w:tbl>
    <w:p w14:paraId="7A38C629" w14:textId="608BEA3E" w:rsidR="00BC16BD" w:rsidRDefault="00BC16BD" w:rsidP="00BC16BD">
      <w:pPr>
        <w:pStyle w:val="Ttulo1"/>
        <w:numPr>
          <w:ilvl w:val="0"/>
          <w:numId w:val="17"/>
        </w:numPr>
      </w:pPr>
      <w:bookmarkStart w:id="6" w:name="_Toc214905794"/>
      <w:r>
        <w:t>RESPALDO AUDIOVISUAL</w:t>
      </w:r>
      <w:bookmarkEnd w:id="6"/>
    </w:p>
    <w:p w14:paraId="223F875D" w14:textId="77777777" w:rsidR="00BC16BD" w:rsidRDefault="00BC16BD" w:rsidP="00965DE3">
      <w:pPr>
        <w:rPr>
          <w:lang w:val="es-ES"/>
        </w:rPr>
      </w:pPr>
    </w:p>
    <w:p w14:paraId="0FA2C5C2" w14:textId="09F92067" w:rsidR="00257AAD" w:rsidRPr="003148EB" w:rsidRDefault="00257AAD" w:rsidP="00965DE3">
      <w:pPr>
        <w:rPr>
          <w:lang w:val="es-ES"/>
        </w:rPr>
      </w:pPr>
      <w:r>
        <w:rPr>
          <w:lang w:val="es-ES"/>
        </w:rPr>
        <w:t>Video proyecto INSUFLEX en Archivo adjunto a carpeta.</w:t>
      </w:r>
    </w:p>
    <w:sectPr w:rsidR="00257AAD" w:rsidRPr="003148EB" w:rsidSect="00BC16BD">
      <w:footerReference w:type="default" r:id="rId28"/>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438D9" w14:textId="77777777" w:rsidR="00B26334" w:rsidRDefault="00B26334" w:rsidP="00BC16BD">
      <w:pPr>
        <w:spacing w:after="0" w:line="240" w:lineRule="auto"/>
      </w:pPr>
      <w:r>
        <w:separator/>
      </w:r>
    </w:p>
  </w:endnote>
  <w:endnote w:type="continuationSeparator" w:id="0">
    <w:p w14:paraId="28D3147A" w14:textId="77777777" w:rsidR="00B26334" w:rsidRDefault="00B26334"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309219"/>
      <w:docPartObj>
        <w:docPartGallery w:val="Page Numbers (Bottom of Page)"/>
        <w:docPartUnique/>
      </w:docPartObj>
    </w:sdt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81FAD" w14:textId="77777777" w:rsidR="00B26334" w:rsidRDefault="00B26334" w:rsidP="00BC16BD">
      <w:pPr>
        <w:spacing w:after="0" w:line="240" w:lineRule="auto"/>
      </w:pPr>
      <w:r>
        <w:separator/>
      </w:r>
    </w:p>
  </w:footnote>
  <w:footnote w:type="continuationSeparator" w:id="0">
    <w:p w14:paraId="2920AA49" w14:textId="77777777" w:rsidR="00B26334" w:rsidRDefault="00B26334"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A3AF6"/>
    <w:multiLevelType w:val="multilevel"/>
    <w:tmpl w:val="775A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23CD6"/>
    <w:multiLevelType w:val="multilevel"/>
    <w:tmpl w:val="1646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64719"/>
    <w:multiLevelType w:val="multilevel"/>
    <w:tmpl w:val="7F5A0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64BF3"/>
    <w:multiLevelType w:val="multilevel"/>
    <w:tmpl w:val="B6E8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226BA"/>
    <w:multiLevelType w:val="multilevel"/>
    <w:tmpl w:val="E03E54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7834C4"/>
    <w:multiLevelType w:val="multilevel"/>
    <w:tmpl w:val="0222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4A3783"/>
    <w:multiLevelType w:val="multilevel"/>
    <w:tmpl w:val="B84E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BF93F8"/>
    <w:multiLevelType w:val="hybridMultilevel"/>
    <w:tmpl w:val="5DC23E4A"/>
    <w:lvl w:ilvl="0" w:tplc="1EBA11C0">
      <w:start w:val="1"/>
      <w:numFmt w:val="bullet"/>
      <w:lvlText w:val=""/>
      <w:lvlJc w:val="left"/>
      <w:pPr>
        <w:ind w:left="720" w:hanging="360"/>
      </w:pPr>
      <w:rPr>
        <w:rFonts w:ascii="Symbol" w:hAnsi="Symbol" w:hint="default"/>
      </w:rPr>
    </w:lvl>
    <w:lvl w:ilvl="1" w:tplc="4CA4BD82">
      <w:start w:val="1"/>
      <w:numFmt w:val="bullet"/>
      <w:lvlText w:val="o"/>
      <w:lvlJc w:val="left"/>
      <w:pPr>
        <w:ind w:left="1440" w:hanging="360"/>
      </w:pPr>
      <w:rPr>
        <w:rFonts w:ascii="Courier New" w:hAnsi="Courier New" w:hint="default"/>
      </w:rPr>
    </w:lvl>
    <w:lvl w:ilvl="2" w:tplc="CBAC15A2">
      <w:start w:val="1"/>
      <w:numFmt w:val="bullet"/>
      <w:lvlText w:val=""/>
      <w:lvlJc w:val="left"/>
      <w:pPr>
        <w:ind w:left="2160" w:hanging="360"/>
      </w:pPr>
      <w:rPr>
        <w:rFonts w:ascii="Wingdings" w:hAnsi="Wingdings" w:hint="default"/>
      </w:rPr>
    </w:lvl>
    <w:lvl w:ilvl="3" w:tplc="2EFE41FE">
      <w:start w:val="1"/>
      <w:numFmt w:val="bullet"/>
      <w:lvlText w:val=""/>
      <w:lvlJc w:val="left"/>
      <w:pPr>
        <w:ind w:left="2880" w:hanging="360"/>
      </w:pPr>
      <w:rPr>
        <w:rFonts w:ascii="Symbol" w:hAnsi="Symbol" w:hint="default"/>
      </w:rPr>
    </w:lvl>
    <w:lvl w:ilvl="4" w:tplc="1EE8EE24">
      <w:start w:val="1"/>
      <w:numFmt w:val="bullet"/>
      <w:lvlText w:val="o"/>
      <w:lvlJc w:val="left"/>
      <w:pPr>
        <w:ind w:left="3600" w:hanging="360"/>
      </w:pPr>
      <w:rPr>
        <w:rFonts w:ascii="Courier New" w:hAnsi="Courier New" w:hint="default"/>
      </w:rPr>
    </w:lvl>
    <w:lvl w:ilvl="5" w:tplc="651A2C3A">
      <w:start w:val="1"/>
      <w:numFmt w:val="bullet"/>
      <w:lvlText w:val=""/>
      <w:lvlJc w:val="left"/>
      <w:pPr>
        <w:ind w:left="4320" w:hanging="360"/>
      </w:pPr>
      <w:rPr>
        <w:rFonts w:ascii="Wingdings" w:hAnsi="Wingdings" w:hint="default"/>
      </w:rPr>
    </w:lvl>
    <w:lvl w:ilvl="6" w:tplc="05443E0A">
      <w:start w:val="1"/>
      <w:numFmt w:val="bullet"/>
      <w:lvlText w:val=""/>
      <w:lvlJc w:val="left"/>
      <w:pPr>
        <w:ind w:left="5040" w:hanging="360"/>
      </w:pPr>
      <w:rPr>
        <w:rFonts w:ascii="Symbol" w:hAnsi="Symbol" w:hint="default"/>
      </w:rPr>
    </w:lvl>
    <w:lvl w:ilvl="7" w:tplc="56E4E48E">
      <w:start w:val="1"/>
      <w:numFmt w:val="bullet"/>
      <w:lvlText w:val="o"/>
      <w:lvlJc w:val="left"/>
      <w:pPr>
        <w:ind w:left="5760" w:hanging="360"/>
      </w:pPr>
      <w:rPr>
        <w:rFonts w:ascii="Courier New" w:hAnsi="Courier New" w:hint="default"/>
      </w:rPr>
    </w:lvl>
    <w:lvl w:ilvl="8" w:tplc="C10C9EFE">
      <w:start w:val="1"/>
      <w:numFmt w:val="bullet"/>
      <w:lvlText w:val=""/>
      <w:lvlJc w:val="left"/>
      <w:pPr>
        <w:ind w:left="6480" w:hanging="360"/>
      </w:pPr>
      <w:rPr>
        <w:rFonts w:ascii="Wingdings" w:hAnsi="Wingdings" w:hint="default"/>
      </w:rPr>
    </w:lvl>
  </w:abstractNum>
  <w:abstractNum w:abstractNumId="8" w15:restartNumberingAfterBreak="0">
    <w:nsid w:val="1AD51B8C"/>
    <w:multiLevelType w:val="multilevel"/>
    <w:tmpl w:val="F6AA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406588"/>
    <w:multiLevelType w:val="multilevel"/>
    <w:tmpl w:val="9B52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8F8C6"/>
    <w:multiLevelType w:val="hybridMultilevel"/>
    <w:tmpl w:val="07F213CC"/>
    <w:lvl w:ilvl="0" w:tplc="B9B007F4">
      <w:start w:val="1"/>
      <w:numFmt w:val="bullet"/>
      <w:lvlText w:val=""/>
      <w:lvlJc w:val="left"/>
      <w:pPr>
        <w:ind w:left="720" w:hanging="360"/>
      </w:pPr>
      <w:rPr>
        <w:rFonts w:ascii="Symbol" w:hAnsi="Symbol" w:hint="default"/>
      </w:rPr>
    </w:lvl>
    <w:lvl w:ilvl="1" w:tplc="695A3766">
      <w:start w:val="1"/>
      <w:numFmt w:val="bullet"/>
      <w:lvlText w:val="o"/>
      <w:lvlJc w:val="left"/>
      <w:pPr>
        <w:ind w:left="1440" w:hanging="360"/>
      </w:pPr>
      <w:rPr>
        <w:rFonts w:ascii="Courier New" w:hAnsi="Courier New" w:hint="default"/>
      </w:rPr>
    </w:lvl>
    <w:lvl w:ilvl="2" w:tplc="BD9CB9CE">
      <w:start w:val="1"/>
      <w:numFmt w:val="bullet"/>
      <w:lvlText w:val=""/>
      <w:lvlJc w:val="left"/>
      <w:pPr>
        <w:ind w:left="2160" w:hanging="360"/>
      </w:pPr>
      <w:rPr>
        <w:rFonts w:ascii="Wingdings" w:hAnsi="Wingdings" w:hint="default"/>
      </w:rPr>
    </w:lvl>
    <w:lvl w:ilvl="3" w:tplc="83688B04">
      <w:start w:val="1"/>
      <w:numFmt w:val="bullet"/>
      <w:lvlText w:val=""/>
      <w:lvlJc w:val="left"/>
      <w:pPr>
        <w:ind w:left="2880" w:hanging="360"/>
      </w:pPr>
      <w:rPr>
        <w:rFonts w:ascii="Symbol" w:hAnsi="Symbol" w:hint="default"/>
      </w:rPr>
    </w:lvl>
    <w:lvl w:ilvl="4" w:tplc="A7CE197A">
      <w:start w:val="1"/>
      <w:numFmt w:val="bullet"/>
      <w:lvlText w:val="o"/>
      <w:lvlJc w:val="left"/>
      <w:pPr>
        <w:ind w:left="3600" w:hanging="360"/>
      </w:pPr>
      <w:rPr>
        <w:rFonts w:ascii="Courier New" w:hAnsi="Courier New" w:hint="default"/>
      </w:rPr>
    </w:lvl>
    <w:lvl w:ilvl="5" w:tplc="B62E8194">
      <w:start w:val="1"/>
      <w:numFmt w:val="bullet"/>
      <w:lvlText w:val=""/>
      <w:lvlJc w:val="left"/>
      <w:pPr>
        <w:ind w:left="4320" w:hanging="360"/>
      </w:pPr>
      <w:rPr>
        <w:rFonts w:ascii="Wingdings" w:hAnsi="Wingdings" w:hint="default"/>
      </w:rPr>
    </w:lvl>
    <w:lvl w:ilvl="6" w:tplc="AC1886AE">
      <w:start w:val="1"/>
      <w:numFmt w:val="bullet"/>
      <w:lvlText w:val=""/>
      <w:lvlJc w:val="left"/>
      <w:pPr>
        <w:ind w:left="5040" w:hanging="360"/>
      </w:pPr>
      <w:rPr>
        <w:rFonts w:ascii="Symbol" w:hAnsi="Symbol" w:hint="default"/>
      </w:rPr>
    </w:lvl>
    <w:lvl w:ilvl="7" w:tplc="4C20BAC8">
      <w:start w:val="1"/>
      <w:numFmt w:val="bullet"/>
      <w:lvlText w:val="o"/>
      <w:lvlJc w:val="left"/>
      <w:pPr>
        <w:ind w:left="5760" w:hanging="360"/>
      </w:pPr>
      <w:rPr>
        <w:rFonts w:ascii="Courier New" w:hAnsi="Courier New" w:hint="default"/>
      </w:rPr>
    </w:lvl>
    <w:lvl w:ilvl="8" w:tplc="2E62F578">
      <w:start w:val="1"/>
      <w:numFmt w:val="bullet"/>
      <w:lvlText w:val=""/>
      <w:lvlJc w:val="left"/>
      <w:pPr>
        <w:ind w:left="6480" w:hanging="360"/>
      </w:pPr>
      <w:rPr>
        <w:rFonts w:ascii="Wingdings" w:hAnsi="Wingdings" w:hint="default"/>
      </w:rPr>
    </w:lvl>
  </w:abstractNum>
  <w:abstractNum w:abstractNumId="11"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82D5A6"/>
    <w:multiLevelType w:val="multilevel"/>
    <w:tmpl w:val="2FBEE508"/>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B9A6C8"/>
    <w:multiLevelType w:val="multilevel"/>
    <w:tmpl w:val="3642F96E"/>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C474ECE"/>
    <w:multiLevelType w:val="multilevel"/>
    <w:tmpl w:val="D688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C00ECF"/>
    <w:multiLevelType w:val="multilevel"/>
    <w:tmpl w:val="A3F0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566288"/>
    <w:multiLevelType w:val="multilevel"/>
    <w:tmpl w:val="10E802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094F42"/>
    <w:multiLevelType w:val="multilevel"/>
    <w:tmpl w:val="A230B0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8E3130"/>
    <w:multiLevelType w:val="multilevel"/>
    <w:tmpl w:val="29B0CF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6B548C6"/>
    <w:multiLevelType w:val="multilevel"/>
    <w:tmpl w:val="02060898"/>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F01A8C"/>
    <w:multiLevelType w:val="multilevel"/>
    <w:tmpl w:val="450A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241A25"/>
    <w:multiLevelType w:val="multilevel"/>
    <w:tmpl w:val="492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EF65795"/>
    <w:multiLevelType w:val="hybridMultilevel"/>
    <w:tmpl w:val="61EAC29A"/>
    <w:lvl w:ilvl="0" w:tplc="242615F2">
      <w:start w:val="1"/>
      <w:numFmt w:val="decimal"/>
      <w:lvlText w:val="%1."/>
      <w:lvlJc w:val="left"/>
      <w:pPr>
        <w:ind w:left="720" w:hanging="360"/>
      </w:pPr>
    </w:lvl>
    <w:lvl w:ilvl="1" w:tplc="590EBF06">
      <w:start w:val="1"/>
      <w:numFmt w:val="lowerLetter"/>
      <w:lvlText w:val="%2."/>
      <w:lvlJc w:val="left"/>
      <w:pPr>
        <w:ind w:left="1440" w:hanging="360"/>
      </w:pPr>
    </w:lvl>
    <w:lvl w:ilvl="2" w:tplc="C2D0229C">
      <w:start w:val="1"/>
      <w:numFmt w:val="lowerRoman"/>
      <w:lvlText w:val="%3."/>
      <w:lvlJc w:val="right"/>
      <w:pPr>
        <w:ind w:left="2160" w:hanging="180"/>
      </w:pPr>
    </w:lvl>
    <w:lvl w:ilvl="3" w:tplc="04FA5BFC">
      <w:start w:val="1"/>
      <w:numFmt w:val="decimal"/>
      <w:lvlText w:val="%4."/>
      <w:lvlJc w:val="left"/>
      <w:pPr>
        <w:ind w:left="2880" w:hanging="360"/>
      </w:pPr>
    </w:lvl>
    <w:lvl w:ilvl="4" w:tplc="244A8E5A">
      <w:start w:val="1"/>
      <w:numFmt w:val="lowerLetter"/>
      <w:lvlText w:val="%5."/>
      <w:lvlJc w:val="left"/>
      <w:pPr>
        <w:ind w:left="3600" w:hanging="360"/>
      </w:pPr>
    </w:lvl>
    <w:lvl w:ilvl="5" w:tplc="B12EAD9C">
      <w:start w:val="1"/>
      <w:numFmt w:val="lowerRoman"/>
      <w:lvlText w:val="%6."/>
      <w:lvlJc w:val="right"/>
      <w:pPr>
        <w:ind w:left="4320" w:hanging="180"/>
      </w:pPr>
    </w:lvl>
    <w:lvl w:ilvl="6" w:tplc="C78E0996">
      <w:start w:val="1"/>
      <w:numFmt w:val="decimal"/>
      <w:lvlText w:val="%7."/>
      <w:lvlJc w:val="left"/>
      <w:pPr>
        <w:ind w:left="5040" w:hanging="360"/>
      </w:pPr>
    </w:lvl>
    <w:lvl w:ilvl="7" w:tplc="2EB6576A">
      <w:start w:val="1"/>
      <w:numFmt w:val="lowerLetter"/>
      <w:lvlText w:val="%8."/>
      <w:lvlJc w:val="left"/>
      <w:pPr>
        <w:ind w:left="5760" w:hanging="360"/>
      </w:pPr>
    </w:lvl>
    <w:lvl w:ilvl="8" w:tplc="E56AD20E">
      <w:start w:val="1"/>
      <w:numFmt w:val="lowerRoman"/>
      <w:lvlText w:val="%9."/>
      <w:lvlJc w:val="right"/>
      <w:pPr>
        <w:ind w:left="6480" w:hanging="180"/>
      </w:pPr>
    </w:lvl>
  </w:abstractNum>
  <w:abstractNum w:abstractNumId="26" w15:restartNumberingAfterBreak="0">
    <w:nsid w:val="40425C3B"/>
    <w:multiLevelType w:val="hybridMultilevel"/>
    <w:tmpl w:val="5922E82E"/>
    <w:lvl w:ilvl="0" w:tplc="FFFFFFFF">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4255929E"/>
    <w:multiLevelType w:val="multilevel"/>
    <w:tmpl w:val="CF44D9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3B746F3"/>
    <w:multiLevelType w:val="multilevel"/>
    <w:tmpl w:val="CB3090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562A312"/>
    <w:multiLevelType w:val="hybridMultilevel"/>
    <w:tmpl w:val="904E700A"/>
    <w:lvl w:ilvl="0" w:tplc="B524ADBA">
      <w:start w:val="1"/>
      <w:numFmt w:val="decimal"/>
      <w:lvlText w:val="%1."/>
      <w:lvlJc w:val="left"/>
      <w:pPr>
        <w:ind w:left="720" w:hanging="360"/>
      </w:pPr>
    </w:lvl>
    <w:lvl w:ilvl="1" w:tplc="59128CAC">
      <w:start w:val="1"/>
      <w:numFmt w:val="lowerLetter"/>
      <w:lvlText w:val="%2."/>
      <w:lvlJc w:val="left"/>
      <w:pPr>
        <w:ind w:left="1440" w:hanging="360"/>
      </w:pPr>
    </w:lvl>
    <w:lvl w:ilvl="2" w:tplc="1C14820A">
      <w:start w:val="1"/>
      <w:numFmt w:val="lowerRoman"/>
      <w:lvlText w:val="%3."/>
      <w:lvlJc w:val="right"/>
      <w:pPr>
        <w:ind w:left="2160" w:hanging="180"/>
      </w:pPr>
    </w:lvl>
    <w:lvl w:ilvl="3" w:tplc="465EF7BC">
      <w:start w:val="1"/>
      <w:numFmt w:val="decimal"/>
      <w:lvlText w:val="%4."/>
      <w:lvlJc w:val="left"/>
      <w:pPr>
        <w:ind w:left="2880" w:hanging="360"/>
      </w:pPr>
    </w:lvl>
    <w:lvl w:ilvl="4" w:tplc="93BC3252">
      <w:start w:val="1"/>
      <w:numFmt w:val="lowerLetter"/>
      <w:lvlText w:val="%5."/>
      <w:lvlJc w:val="left"/>
      <w:pPr>
        <w:ind w:left="3600" w:hanging="360"/>
      </w:pPr>
    </w:lvl>
    <w:lvl w:ilvl="5" w:tplc="BB4E507C">
      <w:start w:val="1"/>
      <w:numFmt w:val="lowerRoman"/>
      <w:lvlText w:val="%6."/>
      <w:lvlJc w:val="right"/>
      <w:pPr>
        <w:ind w:left="4320" w:hanging="180"/>
      </w:pPr>
    </w:lvl>
    <w:lvl w:ilvl="6" w:tplc="12DE12CE">
      <w:start w:val="1"/>
      <w:numFmt w:val="decimal"/>
      <w:lvlText w:val="%7."/>
      <w:lvlJc w:val="left"/>
      <w:pPr>
        <w:ind w:left="5040" w:hanging="360"/>
      </w:pPr>
    </w:lvl>
    <w:lvl w:ilvl="7" w:tplc="BB8EB1FE">
      <w:start w:val="1"/>
      <w:numFmt w:val="lowerLetter"/>
      <w:lvlText w:val="%8."/>
      <w:lvlJc w:val="left"/>
      <w:pPr>
        <w:ind w:left="5760" w:hanging="360"/>
      </w:pPr>
    </w:lvl>
    <w:lvl w:ilvl="8" w:tplc="FB8A96CE">
      <w:start w:val="1"/>
      <w:numFmt w:val="lowerRoman"/>
      <w:lvlText w:val="%9."/>
      <w:lvlJc w:val="right"/>
      <w:pPr>
        <w:ind w:left="6480" w:hanging="180"/>
      </w:pPr>
    </w:lvl>
  </w:abstractNum>
  <w:abstractNum w:abstractNumId="30" w15:restartNumberingAfterBreak="0">
    <w:nsid w:val="459D6CDE"/>
    <w:multiLevelType w:val="hybridMultilevel"/>
    <w:tmpl w:val="7C9CF9B2"/>
    <w:lvl w:ilvl="0" w:tplc="340A0001">
      <w:start w:val="1"/>
      <w:numFmt w:val="bullet"/>
      <w:lvlText w:val=""/>
      <w:lvlJc w:val="left"/>
      <w:pPr>
        <w:ind w:left="1222" w:hanging="360"/>
      </w:pPr>
      <w:rPr>
        <w:rFonts w:ascii="Symbol" w:hAnsi="Symbol" w:hint="default"/>
      </w:rPr>
    </w:lvl>
    <w:lvl w:ilvl="1" w:tplc="340A0003" w:tentative="1">
      <w:start w:val="1"/>
      <w:numFmt w:val="bullet"/>
      <w:lvlText w:val="o"/>
      <w:lvlJc w:val="left"/>
      <w:pPr>
        <w:ind w:left="1942" w:hanging="360"/>
      </w:pPr>
      <w:rPr>
        <w:rFonts w:ascii="Courier New" w:hAnsi="Courier New" w:cs="Courier New" w:hint="default"/>
      </w:rPr>
    </w:lvl>
    <w:lvl w:ilvl="2" w:tplc="340A0005" w:tentative="1">
      <w:start w:val="1"/>
      <w:numFmt w:val="bullet"/>
      <w:lvlText w:val=""/>
      <w:lvlJc w:val="left"/>
      <w:pPr>
        <w:ind w:left="2662" w:hanging="360"/>
      </w:pPr>
      <w:rPr>
        <w:rFonts w:ascii="Wingdings" w:hAnsi="Wingdings" w:hint="default"/>
      </w:rPr>
    </w:lvl>
    <w:lvl w:ilvl="3" w:tplc="340A0001" w:tentative="1">
      <w:start w:val="1"/>
      <w:numFmt w:val="bullet"/>
      <w:lvlText w:val=""/>
      <w:lvlJc w:val="left"/>
      <w:pPr>
        <w:ind w:left="3382" w:hanging="360"/>
      </w:pPr>
      <w:rPr>
        <w:rFonts w:ascii="Symbol" w:hAnsi="Symbol" w:hint="default"/>
      </w:rPr>
    </w:lvl>
    <w:lvl w:ilvl="4" w:tplc="340A0003" w:tentative="1">
      <w:start w:val="1"/>
      <w:numFmt w:val="bullet"/>
      <w:lvlText w:val="o"/>
      <w:lvlJc w:val="left"/>
      <w:pPr>
        <w:ind w:left="4102" w:hanging="360"/>
      </w:pPr>
      <w:rPr>
        <w:rFonts w:ascii="Courier New" w:hAnsi="Courier New" w:cs="Courier New" w:hint="default"/>
      </w:rPr>
    </w:lvl>
    <w:lvl w:ilvl="5" w:tplc="340A0005" w:tentative="1">
      <w:start w:val="1"/>
      <w:numFmt w:val="bullet"/>
      <w:lvlText w:val=""/>
      <w:lvlJc w:val="left"/>
      <w:pPr>
        <w:ind w:left="4822" w:hanging="360"/>
      </w:pPr>
      <w:rPr>
        <w:rFonts w:ascii="Wingdings" w:hAnsi="Wingdings" w:hint="default"/>
      </w:rPr>
    </w:lvl>
    <w:lvl w:ilvl="6" w:tplc="340A0001" w:tentative="1">
      <w:start w:val="1"/>
      <w:numFmt w:val="bullet"/>
      <w:lvlText w:val=""/>
      <w:lvlJc w:val="left"/>
      <w:pPr>
        <w:ind w:left="5542" w:hanging="360"/>
      </w:pPr>
      <w:rPr>
        <w:rFonts w:ascii="Symbol" w:hAnsi="Symbol" w:hint="default"/>
      </w:rPr>
    </w:lvl>
    <w:lvl w:ilvl="7" w:tplc="340A0003" w:tentative="1">
      <w:start w:val="1"/>
      <w:numFmt w:val="bullet"/>
      <w:lvlText w:val="o"/>
      <w:lvlJc w:val="left"/>
      <w:pPr>
        <w:ind w:left="6262" w:hanging="360"/>
      </w:pPr>
      <w:rPr>
        <w:rFonts w:ascii="Courier New" w:hAnsi="Courier New" w:cs="Courier New" w:hint="default"/>
      </w:rPr>
    </w:lvl>
    <w:lvl w:ilvl="8" w:tplc="340A0005" w:tentative="1">
      <w:start w:val="1"/>
      <w:numFmt w:val="bullet"/>
      <w:lvlText w:val=""/>
      <w:lvlJc w:val="left"/>
      <w:pPr>
        <w:ind w:left="6982" w:hanging="360"/>
      </w:pPr>
      <w:rPr>
        <w:rFonts w:ascii="Wingdings" w:hAnsi="Wingdings" w:hint="default"/>
      </w:rPr>
    </w:lvl>
  </w:abstractNum>
  <w:abstractNum w:abstractNumId="31" w15:restartNumberingAfterBreak="0">
    <w:nsid w:val="48582B5D"/>
    <w:multiLevelType w:val="multilevel"/>
    <w:tmpl w:val="A0CE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68117E"/>
    <w:multiLevelType w:val="multilevel"/>
    <w:tmpl w:val="A4F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5E623A"/>
    <w:multiLevelType w:val="multilevel"/>
    <w:tmpl w:val="1F1A88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C047D8"/>
    <w:multiLevelType w:val="hybridMultilevel"/>
    <w:tmpl w:val="8488BD1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C9A4B71"/>
    <w:multiLevelType w:val="multilevel"/>
    <w:tmpl w:val="C4F4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7E7CF0"/>
    <w:multiLevelType w:val="hybridMultilevel"/>
    <w:tmpl w:val="AE6E5B36"/>
    <w:lvl w:ilvl="0" w:tplc="8FA06818">
      <w:start w:val="1"/>
      <w:numFmt w:val="bullet"/>
      <w:lvlText w:val=""/>
      <w:lvlJc w:val="left"/>
      <w:pPr>
        <w:ind w:left="720" w:hanging="360"/>
      </w:pPr>
      <w:rPr>
        <w:rFonts w:ascii="Symbol" w:hAnsi="Symbol" w:hint="default"/>
      </w:rPr>
    </w:lvl>
    <w:lvl w:ilvl="1" w:tplc="BB808E34">
      <w:start w:val="1"/>
      <w:numFmt w:val="bullet"/>
      <w:lvlText w:val="o"/>
      <w:lvlJc w:val="left"/>
      <w:pPr>
        <w:ind w:left="1440" w:hanging="360"/>
      </w:pPr>
      <w:rPr>
        <w:rFonts w:ascii="Courier New" w:hAnsi="Courier New" w:hint="default"/>
      </w:rPr>
    </w:lvl>
    <w:lvl w:ilvl="2" w:tplc="09CC4404">
      <w:start w:val="1"/>
      <w:numFmt w:val="bullet"/>
      <w:lvlText w:val=""/>
      <w:lvlJc w:val="left"/>
      <w:pPr>
        <w:ind w:left="2160" w:hanging="360"/>
      </w:pPr>
      <w:rPr>
        <w:rFonts w:ascii="Wingdings" w:hAnsi="Wingdings" w:hint="default"/>
      </w:rPr>
    </w:lvl>
    <w:lvl w:ilvl="3" w:tplc="A09C14E8">
      <w:start w:val="1"/>
      <w:numFmt w:val="bullet"/>
      <w:lvlText w:val=""/>
      <w:lvlJc w:val="left"/>
      <w:pPr>
        <w:ind w:left="2880" w:hanging="360"/>
      </w:pPr>
      <w:rPr>
        <w:rFonts w:ascii="Symbol" w:hAnsi="Symbol" w:hint="default"/>
      </w:rPr>
    </w:lvl>
    <w:lvl w:ilvl="4" w:tplc="795AD92C">
      <w:start w:val="1"/>
      <w:numFmt w:val="bullet"/>
      <w:lvlText w:val="o"/>
      <w:lvlJc w:val="left"/>
      <w:pPr>
        <w:ind w:left="3600" w:hanging="360"/>
      </w:pPr>
      <w:rPr>
        <w:rFonts w:ascii="Courier New" w:hAnsi="Courier New" w:hint="default"/>
      </w:rPr>
    </w:lvl>
    <w:lvl w:ilvl="5" w:tplc="24B0F934">
      <w:start w:val="1"/>
      <w:numFmt w:val="bullet"/>
      <w:lvlText w:val=""/>
      <w:lvlJc w:val="left"/>
      <w:pPr>
        <w:ind w:left="4320" w:hanging="360"/>
      </w:pPr>
      <w:rPr>
        <w:rFonts w:ascii="Wingdings" w:hAnsi="Wingdings" w:hint="default"/>
      </w:rPr>
    </w:lvl>
    <w:lvl w:ilvl="6" w:tplc="C63A4BE0">
      <w:start w:val="1"/>
      <w:numFmt w:val="bullet"/>
      <w:lvlText w:val=""/>
      <w:lvlJc w:val="left"/>
      <w:pPr>
        <w:ind w:left="5040" w:hanging="360"/>
      </w:pPr>
      <w:rPr>
        <w:rFonts w:ascii="Symbol" w:hAnsi="Symbol" w:hint="default"/>
      </w:rPr>
    </w:lvl>
    <w:lvl w:ilvl="7" w:tplc="475A9AFE">
      <w:start w:val="1"/>
      <w:numFmt w:val="bullet"/>
      <w:lvlText w:val="o"/>
      <w:lvlJc w:val="left"/>
      <w:pPr>
        <w:ind w:left="5760" w:hanging="360"/>
      </w:pPr>
      <w:rPr>
        <w:rFonts w:ascii="Courier New" w:hAnsi="Courier New" w:hint="default"/>
      </w:rPr>
    </w:lvl>
    <w:lvl w:ilvl="8" w:tplc="7EA4C844">
      <w:start w:val="1"/>
      <w:numFmt w:val="bullet"/>
      <w:lvlText w:val=""/>
      <w:lvlJc w:val="left"/>
      <w:pPr>
        <w:ind w:left="6480" w:hanging="360"/>
      </w:pPr>
      <w:rPr>
        <w:rFonts w:ascii="Wingdings" w:hAnsi="Wingdings" w:hint="default"/>
      </w:rPr>
    </w:lvl>
  </w:abstractNum>
  <w:abstractNum w:abstractNumId="40" w15:restartNumberingAfterBreak="0">
    <w:nsid w:val="628D7FE5"/>
    <w:multiLevelType w:val="multilevel"/>
    <w:tmpl w:val="9454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1C4B5E"/>
    <w:multiLevelType w:val="multilevel"/>
    <w:tmpl w:val="4E5E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E9D838"/>
    <w:multiLevelType w:val="multilevel"/>
    <w:tmpl w:val="93189C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C20129"/>
    <w:multiLevelType w:val="multilevel"/>
    <w:tmpl w:val="6308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A64C41"/>
    <w:multiLevelType w:val="multilevel"/>
    <w:tmpl w:val="5A1EA7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C91E7A"/>
    <w:multiLevelType w:val="multilevel"/>
    <w:tmpl w:val="CB6C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0645232">
    <w:abstractNumId w:val="39"/>
  </w:num>
  <w:num w:numId="2" w16cid:durableId="1943683126">
    <w:abstractNumId w:val="10"/>
  </w:num>
  <w:num w:numId="3" w16cid:durableId="2102606930">
    <w:abstractNumId w:val="28"/>
  </w:num>
  <w:num w:numId="4" w16cid:durableId="1307589823">
    <w:abstractNumId w:val="27"/>
  </w:num>
  <w:num w:numId="5" w16cid:durableId="2138404677">
    <w:abstractNumId w:val="42"/>
  </w:num>
  <w:num w:numId="6" w16cid:durableId="1111708792">
    <w:abstractNumId w:val="18"/>
  </w:num>
  <w:num w:numId="7" w16cid:durableId="205483966">
    <w:abstractNumId w:val="29"/>
  </w:num>
  <w:num w:numId="8" w16cid:durableId="109250681">
    <w:abstractNumId w:val="17"/>
  </w:num>
  <w:num w:numId="9" w16cid:durableId="806626271">
    <w:abstractNumId w:val="19"/>
  </w:num>
  <w:num w:numId="10" w16cid:durableId="1435247975">
    <w:abstractNumId w:val="25"/>
  </w:num>
  <w:num w:numId="11" w16cid:durableId="548685197">
    <w:abstractNumId w:val="13"/>
  </w:num>
  <w:num w:numId="12" w16cid:durableId="1494640122">
    <w:abstractNumId w:val="12"/>
  </w:num>
  <w:num w:numId="13" w16cid:durableId="839537697">
    <w:abstractNumId w:val="20"/>
  </w:num>
  <w:num w:numId="14" w16cid:durableId="496917439">
    <w:abstractNumId w:val="7"/>
  </w:num>
  <w:num w:numId="15" w16cid:durableId="614868691">
    <w:abstractNumId w:val="37"/>
  </w:num>
  <w:num w:numId="16" w16cid:durableId="2108383462">
    <w:abstractNumId w:val="14"/>
  </w:num>
  <w:num w:numId="17" w16cid:durableId="1196312024">
    <w:abstractNumId w:val="24"/>
  </w:num>
  <w:num w:numId="18" w16cid:durableId="2083480820">
    <w:abstractNumId w:val="36"/>
  </w:num>
  <w:num w:numId="19" w16cid:durableId="255752480">
    <w:abstractNumId w:val="11"/>
  </w:num>
  <w:num w:numId="20" w16cid:durableId="1031301026">
    <w:abstractNumId w:val="34"/>
  </w:num>
  <w:num w:numId="21" w16cid:durableId="1559508030">
    <w:abstractNumId w:val="22"/>
  </w:num>
  <w:num w:numId="22" w16cid:durableId="908812271">
    <w:abstractNumId w:val="43"/>
  </w:num>
  <w:num w:numId="23" w16cid:durableId="1958633943">
    <w:abstractNumId w:val="26"/>
  </w:num>
  <w:num w:numId="24" w16cid:durableId="628512081">
    <w:abstractNumId w:val="35"/>
  </w:num>
  <w:num w:numId="25" w16cid:durableId="1521123004">
    <w:abstractNumId w:val="30"/>
  </w:num>
  <w:num w:numId="26" w16cid:durableId="38267871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172033132">
    <w:abstractNumId w:val="46"/>
  </w:num>
  <w:num w:numId="28" w16cid:durableId="1635064282">
    <w:abstractNumId w:val="0"/>
  </w:num>
  <w:num w:numId="29" w16cid:durableId="227807968">
    <w:abstractNumId w:val="5"/>
  </w:num>
  <w:num w:numId="30" w16cid:durableId="1196231319">
    <w:abstractNumId w:val="31"/>
  </w:num>
  <w:num w:numId="31" w16cid:durableId="1107844483">
    <w:abstractNumId w:val="40"/>
  </w:num>
  <w:num w:numId="32" w16cid:durableId="2108184784">
    <w:abstractNumId w:val="1"/>
  </w:num>
  <w:num w:numId="33" w16cid:durableId="1649554419">
    <w:abstractNumId w:val="38"/>
  </w:num>
  <w:num w:numId="34" w16cid:durableId="2064743592">
    <w:abstractNumId w:val="3"/>
  </w:num>
  <w:num w:numId="35" w16cid:durableId="1907567885">
    <w:abstractNumId w:val="44"/>
  </w:num>
  <w:num w:numId="36" w16cid:durableId="315300819">
    <w:abstractNumId w:val="23"/>
  </w:num>
  <w:num w:numId="37" w16cid:durableId="1867600775">
    <w:abstractNumId w:val="6"/>
  </w:num>
  <w:num w:numId="38" w16cid:durableId="1832870872">
    <w:abstractNumId w:val="8"/>
  </w:num>
  <w:num w:numId="39" w16cid:durableId="2070104078">
    <w:abstractNumId w:val="41"/>
  </w:num>
  <w:num w:numId="40" w16cid:durableId="861865876">
    <w:abstractNumId w:val="21"/>
  </w:num>
  <w:num w:numId="41" w16cid:durableId="1161044913">
    <w:abstractNumId w:val="15"/>
  </w:num>
  <w:num w:numId="42" w16cid:durableId="956908444">
    <w:abstractNumId w:val="2"/>
  </w:num>
  <w:num w:numId="43" w16cid:durableId="507404421">
    <w:abstractNumId w:val="45"/>
  </w:num>
  <w:num w:numId="44" w16cid:durableId="937249350">
    <w:abstractNumId w:val="33"/>
  </w:num>
  <w:num w:numId="45" w16cid:durableId="1577740843">
    <w:abstractNumId w:val="4"/>
  </w:num>
  <w:num w:numId="46" w16cid:durableId="1683626659">
    <w:abstractNumId w:val="32"/>
  </w:num>
  <w:num w:numId="47" w16cid:durableId="21204443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3482E"/>
    <w:rsid w:val="0005509F"/>
    <w:rsid w:val="00057610"/>
    <w:rsid w:val="00070FA5"/>
    <w:rsid w:val="00074886"/>
    <w:rsid w:val="00087BF1"/>
    <w:rsid w:val="00091086"/>
    <w:rsid w:val="00095004"/>
    <w:rsid w:val="000A1236"/>
    <w:rsid w:val="000A6017"/>
    <w:rsid w:val="000C4919"/>
    <w:rsid w:val="000D35AA"/>
    <w:rsid w:val="000E119F"/>
    <w:rsid w:val="000E372A"/>
    <w:rsid w:val="001271E2"/>
    <w:rsid w:val="00141F15"/>
    <w:rsid w:val="00157D5F"/>
    <w:rsid w:val="00162013"/>
    <w:rsid w:val="0016695B"/>
    <w:rsid w:val="00187432"/>
    <w:rsid w:val="00192E2E"/>
    <w:rsid w:val="00194053"/>
    <w:rsid w:val="001C1705"/>
    <w:rsid w:val="002022B5"/>
    <w:rsid w:val="0025649C"/>
    <w:rsid w:val="00257AAD"/>
    <w:rsid w:val="002624C8"/>
    <w:rsid w:val="002A361C"/>
    <w:rsid w:val="002C35D1"/>
    <w:rsid w:val="002D7259"/>
    <w:rsid w:val="002E52A5"/>
    <w:rsid w:val="00311ABF"/>
    <w:rsid w:val="003142FE"/>
    <w:rsid w:val="00382544"/>
    <w:rsid w:val="00393442"/>
    <w:rsid w:val="003B4C8E"/>
    <w:rsid w:val="003C33D3"/>
    <w:rsid w:val="00400F33"/>
    <w:rsid w:val="00431D41"/>
    <w:rsid w:val="00444C06"/>
    <w:rsid w:val="00454819"/>
    <w:rsid w:val="0045644C"/>
    <w:rsid w:val="004762D1"/>
    <w:rsid w:val="00485C10"/>
    <w:rsid w:val="004B2943"/>
    <w:rsid w:val="004C5033"/>
    <w:rsid w:val="005500DC"/>
    <w:rsid w:val="0059386C"/>
    <w:rsid w:val="005A6BC7"/>
    <w:rsid w:val="005D2531"/>
    <w:rsid w:val="005E3880"/>
    <w:rsid w:val="00607426"/>
    <w:rsid w:val="006200D0"/>
    <w:rsid w:val="006408E0"/>
    <w:rsid w:val="00646498"/>
    <w:rsid w:val="00650AD8"/>
    <w:rsid w:val="00662520"/>
    <w:rsid w:val="00677EBC"/>
    <w:rsid w:val="0068465C"/>
    <w:rsid w:val="006E222F"/>
    <w:rsid w:val="006E6C3D"/>
    <w:rsid w:val="006F0EC5"/>
    <w:rsid w:val="006F1EBB"/>
    <w:rsid w:val="006F72F6"/>
    <w:rsid w:val="00707769"/>
    <w:rsid w:val="00722D0F"/>
    <w:rsid w:val="00723A82"/>
    <w:rsid w:val="00733D96"/>
    <w:rsid w:val="00763D0B"/>
    <w:rsid w:val="00774EE3"/>
    <w:rsid w:val="007831DE"/>
    <w:rsid w:val="007B0A48"/>
    <w:rsid w:val="007B3701"/>
    <w:rsid w:val="007B3720"/>
    <w:rsid w:val="007B3E6A"/>
    <w:rsid w:val="007D0288"/>
    <w:rsid w:val="007D3A56"/>
    <w:rsid w:val="007D451E"/>
    <w:rsid w:val="007E7AEA"/>
    <w:rsid w:val="00804872"/>
    <w:rsid w:val="00830E0E"/>
    <w:rsid w:val="008316DD"/>
    <w:rsid w:val="00866484"/>
    <w:rsid w:val="00874391"/>
    <w:rsid w:val="008A2A83"/>
    <w:rsid w:val="008D1E86"/>
    <w:rsid w:val="008D2D1D"/>
    <w:rsid w:val="008F27F2"/>
    <w:rsid w:val="0090175F"/>
    <w:rsid w:val="009337F2"/>
    <w:rsid w:val="0094706E"/>
    <w:rsid w:val="00950AB2"/>
    <w:rsid w:val="00953ACA"/>
    <w:rsid w:val="00961AE3"/>
    <w:rsid w:val="00965DE3"/>
    <w:rsid w:val="00971A48"/>
    <w:rsid w:val="00975915"/>
    <w:rsid w:val="00990D33"/>
    <w:rsid w:val="009B0259"/>
    <w:rsid w:val="009F79BA"/>
    <w:rsid w:val="00A03BA8"/>
    <w:rsid w:val="00A1116D"/>
    <w:rsid w:val="00A245AC"/>
    <w:rsid w:val="00A31723"/>
    <w:rsid w:val="00A75706"/>
    <w:rsid w:val="00A857B7"/>
    <w:rsid w:val="00A945D8"/>
    <w:rsid w:val="00AC04F4"/>
    <w:rsid w:val="00AE0E3F"/>
    <w:rsid w:val="00AE22E6"/>
    <w:rsid w:val="00B02B39"/>
    <w:rsid w:val="00B04EA9"/>
    <w:rsid w:val="00B26334"/>
    <w:rsid w:val="00B27419"/>
    <w:rsid w:val="00B37534"/>
    <w:rsid w:val="00B4082D"/>
    <w:rsid w:val="00B67759"/>
    <w:rsid w:val="00BB69BC"/>
    <w:rsid w:val="00BC16BD"/>
    <w:rsid w:val="00BE2909"/>
    <w:rsid w:val="00C163BE"/>
    <w:rsid w:val="00C21699"/>
    <w:rsid w:val="00C27A4D"/>
    <w:rsid w:val="00C40D8E"/>
    <w:rsid w:val="00C8096A"/>
    <w:rsid w:val="00C942A9"/>
    <w:rsid w:val="00D153F4"/>
    <w:rsid w:val="00D33469"/>
    <w:rsid w:val="00D35165"/>
    <w:rsid w:val="00D703E3"/>
    <w:rsid w:val="00D7362D"/>
    <w:rsid w:val="00D929B5"/>
    <w:rsid w:val="00DC4DAC"/>
    <w:rsid w:val="00DC6E75"/>
    <w:rsid w:val="00DD1189"/>
    <w:rsid w:val="00DE4F3E"/>
    <w:rsid w:val="00E05B9E"/>
    <w:rsid w:val="00E413EB"/>
    <w:rsid w:val="00E500B0"/>
    <w:rsid w:val="00E80CDD"/>
    <w:rsid w:val="00E90EB7"/>
    <w:rsid w:val="00EB2F27"/>
    <w:rsid w:val="00EE3826"/>
    <w:rsid w:val="00F537CA"/>
    <w:rsid w:val="00F63B8A"/>
    <w:rsid w:val="00F67AAE"/>
    <w:rsid w:val="00F76F9A"/>
    <w:rsid w:val="00FB352E"/>
    <w:rsid w:val="00FB5A9A"/>
    <w:rsid w:val="00FF15FE"/>
    <w:rsid w:val="01A8E4DD"/>
    <w:rsid w:val="03CECBF4"/>
    <w:rsid w:val="05173289"/>
    <w:rsid w:val="066A4BC7"/>
    <w:rsid w:val="08C497E7"/>
    <w:rsid w:val="09941255"/>
    <w:rsid w:val="0A323592"/>
    <w:rsid w:val="0AA9A3A1"/>
    <w:rsid w:val="0ACF4E25"/>
    <w:rsid w:val="0AD5927D"/>
    <w:rsid w:val="0C6325CA"/>
    <w:rsid w:val="0CD55502"/>
    <w:rsid w:val="108F9DE1"/>
    <w:rsid w:val="112042E8"/>
    <w:rsid w:val="121A6104"/>
    <w:rsid w:val="12A48EF3"/>
    <w:rsid w:val="12C59028"/>
    <w:rsid w:val="1307CB22"/>
    <w:rsid w:val="142FCB0B"/>
    <w:rsid w:val="174803A2"/>
    <w:rsid w:val="18120209"/>
    <w:rsid w:val="1A24042E"/>
    <w:rsid w:val="1A34941B"/>
    <w:rsid w:val="1B108E9C"/>
    <w:rsid w:val="1B992337"/>
    <w:rsid w:val="1C1F8E89"/>
    <w:rsid w:val="1C51232C"/>
    <w:rsid w:val="1CE05B7C"/>
    <w:rsid w:val="1D0915E9"/>
    <w:rsid w:val="1D9B5512"/>
    <w:rsid w:val="1D9DAF3C"/>
    <w:rsid w:val="1DDCDF5C"/>
    <w:rsid w:val="1E46C459"/>
    <w:rsid w:val="1EBABCA0"/>
    <w:rsid w:val="1FDD389B"/>
    <w:rsid w:val="2011858E"/>
    <w:rsid w:val="204CA0A3"/>
    <w:rsid w:val="20F4BC23"/>
    <w:rsid w:val="211452F7"/>
    <w:rsid w:val="21B63D20"/>
    <w:rsid w:val="231F7E3E"/>
    <w:rsid w:val="23CCC090"/>
    <w:rsid w:val="244278D6"/>
    <w:rsid w:val="2487EA48"/>
    <w:rsid w:val="24A0815E"/>
    <w:rsid w:val="269397A3"/>
    <w:rsid w:val="26A55541"/>
    <w:rsid w:val="275C188B"/>
    <w:rsid w:val="278DCE21"/>
    <w:rsid w:val="2BDD7682"/>
    <w:rsid w:val="2DE71230"/>
    <w:rsid w:val="2DFC3F50"/>
    <w:rsid w:val="2EBA7287"/>
    <w:rsid w:val="2F3924AD"/>
    <w:rsid w:val="30A2617B"/>
    <w:rsid w:val="31F22C65"/>
    <w:rsid w:val="32929BEE"/>
    <w:rsid w:val="34066000"/>
    <w:rsid w:val="37F70437"/>
    <w:rsid w:val="386AC49A"/>
    <w:rsid w:val="38FD4D37"/>
    <w:rsid w:val="39B7BC82"/>
    <w:rsid w:val="3ABCFB6A"/>
    <w:rsid w:val="3B374C7E"/>
    <w:rsid w:val="3BB84AB7"/>
    <w:rsid w:val="3BEDC55F"/>
    <w:rsid w:val="3C2F7F5C"/>
    <w:rsid w:val="3E10063F"/>
    <w:rsid w:val="3E9DBB3A"/>
    <w:rsid w:val="3F1E49BA"/>
    <w:rsid w:val="3F973C47"/>
    <w:rsid w:val="409B88F4"/>
    <w:rsid w:val="41C9CD4D"/>
    <w:rsid w:val="43D577FB"/>
    <w:rsid w:val="445B4725"/>
    <w:rsid w:val="45B9DF9C"/>
    <w:rsid w:val="4622959E"/>
    <w:rsid w:val="464B204C"/>
    <w:rsid w:val="464DDFA6"/>
    <w:rsid w:val="46AC14DA"/>
    <w:rsid w:val="49F74C16"/>
    <w:rsid w:val="49FC2E9B"/>
    <w:rsid w:val="4A709E32"/>
    <w:rsid w:val="4AC7B6B7"/>
    <w:rsid w:val="4B3E70DE"/>
    <w:rsid w:val="4C0DE40D"/>
    <w:rsid w:val="4C17C1D9"/>
    <w:rsid w:val="4C3AB65D"/>
    <w:rsid w:val="4C750F2B"/>
    <w:rsid w:val="4CB8301C"/>
    <w:rsid w:val="4DD7E5FF"/>
    <w:rsid w:val="4E117C77"/>
    <w:rsid w:val="4EAEECD2"/>
    <w:rsid w:val="4EC23793"/>
    <w:rsid w:val="4F9CEE2A"/>
    <w:rsid w:val="508821A8"/>
    <w:rsid w:val="50F684DD"/>
    <w:rsid w:val="512A03E7"/>
    <w:rsid w:val="51647AE6"/>
    <w:rsid w:val="519A286F"/>
    <w:rsid w:val="53919C1F"/>
    <w:rsid w:val="542BB5B5"/>
    <w:rsid w:val="54C50864"/>
    <w:rsid w:val="54FE7392"/>
    <w:rsid w:val="553DDF3B"/>
    <w:rsid w:val="55BCDE96"/>
    <w:rsid w:val="56A4F477"/>
    <w:rsid w:val="5809CC96"/>
    <w:rsid w:val="584AE047"/>
    <w:rsid w:val="58FF63FA"/>
    <w:rsid w:val="5BB877B8"/>
    <w:rsid w:val="5C270853"/>
    <w:rsid w:val="5C8FBA87"/>
    <w:rsid w:val="5D26ACB3"/>
    <w:rsid w:val="5E37DDCF"/>
    <w:rsid w:val="5FEFDA20"/>
    <w:rsid w:val="5FFDA0DF"/>
    <w:rsid w:val="6010AD1D"/>
    <w:rsid w:val="615FCAE9"/>
    <w:rsid w:val="61AD2263"/>
    <w:rsid w:val="62D8CAD3"/>
    <w:rsid w:val="64F3C34F"/>
    <w:rsid w:val="651D763E"/>
    <w:rsid w:val="65210F46"/>
    <w:rsid w:val="65920098"/>
    <w:rsid w:val="685EE0A2"/>
    <w:rsid w:val="68F02639"/>
    <w:rsid w:val="6ADD084D"/>
    <w:rsid w:val="6B12A74C"/>
    <w:rsid w:val="6B34E0D2"/>
    <w:rsid w:val="6C6770DC"/>
    <w:rsid w:val="6C8B4098"/>
    <w:rsid w:val="6C9921BC"/>
    <w:rsid w:val="6E0A97E3"/>
    <w:rsid w:val="6E66D0BC"/>
    <w:rsid w:val="6EA21D39"/>
    <w:rsid w:val="6F34F1CB"/>
    <w:rsid w:val="701BAF59"/>
    <w:rsid w:val="70A939E0"/>
    <w:rsid w:val="72E8E02D"/>
    <w:rsid w:val="73023115"/>
    <w:rsid w:val="7380786D"/>
    <w:rsid w:val="73EC22F4"/>
    <w:rsid w:val="79057CE8"/>
    <w:rsid w:val="79921669"/>
    <w:rsid w:val="79AFD370"/>
    <w:rsid w:val="7A0CAD3C"/>
    <w:rsid w:val="7AE716DA"/>
    <w:rsid w:val="7B093681"/>
    <w:rsid w:val="7BE1BC21"/>
    <w:rsid w:val="7BE29122"/>
    <w:rsid w:val="7C314445"/>
    <w:rsid w:val="7C586D7D"/>
    <w:rsid w:val="7CE16B44"/>
    <w:rsid w:val="7D34E35B"/>
    <w:rsid w:val="7DAF7791"/>
    <w:rsid w:val="7EBE2B20"/>
    <w:rsid w:val="7F0458DD"/>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350788F8-C044-4674-AA98-54F7AFDA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723A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141F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character" w:customStyle="1" w:styleId="Ttulo2Car">
    <w:name w:val="Título 2 Car"/>
    <w:basedOn w:val="Fuentedeprrafopredeter"/>
    <w:link w:val="Ttulo2"/>
    <w:uiPriority w:val="9"/>
    <w:semiHidden/>
    <w:rsid w:val="00723A82"/>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141F15"/>
    <w:rPr>
      <w:rFonts w:asciiTheme="majorHAnsi" w:eastAsiaTheme="majorEastAsia" w:hAnsiTheme="majorHAnsi" w:cstheme="majorBidi"/>
      <w:color w:val="1F3763" w:themeColor="accent1" w:themeShade="7F"/>
      <w:sz w:val="24"/>
      <w:szCs w:val="24"/>
    </w:rPr>
  </w:style>
  <w:style w:type="character" w:customStyle="1" w:styleId="t286pc">
    <w:name w:val="t286pc"/>
    <w:basedOn w:val="Fuentedeprrafopredeter"/>
    <w:rsid w:val="00AE0E3F"/>
  </w:style>
  <w:style w:type="character" w:customStyle="1" w:styleId="vkekvd">
    <w:name w:val="vkekvd"/>
    <w:basedOn w:val="Fuentedeprrafopredeter"/>
    <w:rsid w:val="00AE0E3F"/>
  </w:style>
  <w:style w:type="paragraph" w:customStyle="1" w:styleId="paragraph">
    <w:name w:val="paragraph"/>
    <w:basedOn w:val="Normal"/>
    <w:rsid w:val="00070FA5"/>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customStyle="1" w:styleId="normaltextrun">
    <w:name w:val="normaltextrun"/>
    <w:basedOn w:val="Fuentedeprrafopredeter"/>
    <w:rsid w:val="00070FA5"/>
  </w:style>
  <w:style w:type="character" w:customStyle="1" w:styleId="eop">
    <w:name w:val="eop"/>
    <w:basedOn w:val="Fuentedeprrafopredeter"/>
    <w:rsid w:val="00070FA5"/>
  </w:style>
  <w:style w:type="character" w:customStyle="1" w:styleId="wacimagecontainer">
    <w:name w:val="wacimagecontainer"/>
    <w:basedOn w:val="Fuentedeprrafopredeter"/>
    <w:rsid w:val="006200D0"/>
  </w:style>
  <w:style w:type="paragraph" w:styleId="NormalWeb">
    <w:name w:val="Normal (Web)"/>
    <w:basedOn w:val="Normal"/>
    <w:uiPriority w:val="99"/>
    <w:semiHidden/>
    <w:unhideWhenUsed/>
    <w:rsid w:val="00257AAD"/>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Textoennegrita">
    <w:name w:val="Strong"/>
    <w:basedOn w:val="Fuentedeprrafopredeter"/>
    <w:uiPriority w:val="22"/>
    <w:qFormat/>
    <w:rsid w:val="00257A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67110">
      <w:bodyDiv w:val="1"/>
      <w:marLeft w:val="0"/>
      <w:marRight w:val="0"/>
      <w:marTop w:val="0"/>
      <w:marBottom w:val="0"/>
      <w:divBdr>
        <w:top w:val="none" w:sz="0" w:space="0" w:color="auto"/>
        <w:left w:val="none" w:sz="0" w:space="0" w:color="auto"/>
        <w:bottom w:val="none" w:sz="0" w:space="0" w:color="auto"/>
        <w:right w:val="none" w:sz="0" w:space="0" w:color="auto"/>
      </w:divBdr>
      <w:divsChild>
        <w:div w:id="382826918">
          <w:marLeft w:val="0"/>
          <w:marRight w:val="0"/>
          <w:marTop w:val="0"/>
          <w:marBottom w:val="0"/>
          <w:divBdr>
            <w:top w:val="none" w:sz="0" w:space="0" w:color="auto"/>
            <w:left w:val="none" w:sz="0" w:space="0" w:color="auto"/>
            <w:bottom w:val="none" w:sz="0" w:space="0" w:color="auto"/>
            <w:right w:val="none" w:sz="0" w:space="0" w:color="auto"/>
          </w:divBdr>
        </w:div>
        <w:div w:id="441875985">
          <w:marLeft w:val="0"/>
          <w:marRight w:val="0"/>
          <w:marTop w:val="0"/>
          <w:marBottom w:val="0"/>
          <w:divBdr>
            <w:top w:val="none" w:sz="0" w:space="0" w:color="auto"/>
            <w:left w:val="none" w:sz="0" w:space="0" w:color="auto"/>
            <w:bottom w:val="none" w:sz="0" w:space="0" w:color="auto"/>
            <w:right w:val="none" w:sz="0" w:space="0" w:color="auto"/>
          </w:divBdr>
        </w:div>
        <w:div w:id="1140998142">
          <w:marLeft w:val="0"/>
          <w:marRight w:val="0"/>
          <w:marTop w:val="0"/>
          <w:marBottom w:val="0"/>
          <w:divBdr>
            <w:top w:val="none" w:sz="0" w:space="0" w:color="auto"/>
            <w:left w:val="none" w:sz="0" w:space="0" w:color="auto"/>
            <w:bottom w:val="none" w:sz="0" w:space="0" w:color="auto"/>
            <w:right w:val="none" w:sz="0" w:space="0" w:color="auto"/>
          </w:divBdr>
        </w:div>
        <w:div w:id="1169516085">
          <w:marLeft w:val="0"/>
          <w:marRight w:val="0"/>
          <w:marTop w:val="0"/>
          <w:marBottom w:val="0"/>
          <w:divBdr>
            <w:top w:val="none" w:sz="0" w:space="0" w:color="auto"/>
            <w:left w:val="none" w:sz="0" w:space="0" w:color="auto"/>
            <w:bottom w:val="none" w:sz="0" w:space="0" w:color="auto"/>
            <w:right w:val="none" w:sz="0" w:space="0" w:color="auto"/>
          </w:divBdr>
        </w:div>
        <w:div w:id="1224876602">
          <w:marLeft w:val="0"/>
          <w:marRight w:val="0"/>
          <w:marTop w:val="0"/>
          <w:marBottom w:val="0"/>
          <w:divBdr>
            <w:top w:val="none" w:sz="0" w:space="0" w:color="auto"/>
            <w:left w:val="none" w:sz="0" w:space="0" w:color="auto"/>
            <w:bottom w:val="none" w:sz="0" w:space="0" w:color="auto"/>
            <w:right w:val="none" w:sz="0" w:space="0" w:color="auto"/>
          </w:divBdr>
        </w:div>
        <w:div w:id="1237742248">
          <w:marLeft w:val="0"/>
          <w:marRight w:val="0"/>
          <w:marTop w:val="0"/>
          <w:marBottom w:val="0"/>
          <w:divBdr>
            <w:top w:val="none" w:sz="0" w:space="0" w:color="auto"/>
            <w:left w:val="none" w:sz="0" w:space="0" w:color="auto"/>
            <w:bottom w:val="none" w:sz="0" w:space="0" w:color="auto"/>
            <w:right w:val="none" w:sz="0" w:space="0" w:color="auto"/>
          </w:divBdr>
        </w:div>
        <w:div w:id="1995865203">
          <w:marLeft w:val="0"/>
          <w:marRight w:val="0"/>
          <w:marTop w:val="0"/>
          <w:marBottom w:val="0"/>
          <w:divBdr>
            <w:top w:val="none" w:sz="0" w:space="0" w:color="auto"/>
            <w:left w:val="none" w:sz="0" w:space="0" w:color="auto"/>
            <w:bottom w:val="none" w:sz="0" w:space="0" w:color="auto"/>
            <w:right w:val="none" w:sz="0" w:space="0" w:color="auto"/>
          </w:divBdr>
        </w:div>
        <w:div w:id="2075734860">
          <w:marLeft w:val="0"/>
          <w:marRight w:val="0"/>
          <w:marTop w:val="0"/>
          <w:marBottom w:val="0"/>
          <w:divBdr>
            <w:top w:val="none" w:sz="0" w:space="0" w:color="auto"/>
            <w:left w:val="none" w:sz="0" w:space="0" w:color="auto"/>
            <w:bottom w:val="none" w:sz="0" w:space="0" w:color="auto"/>
            <w:right w:val="none" w:sz="0" w:space="0" w:color="auto"/>
          </w:divBdr>
        </w:div>
      </w:divsChild>
    </w:div>
    <w:div w:id="192424806">
      <w:bodyDiv w:val="1"/>
      <w:marLeft w:val="0"/>
      <w:marRight w:val="0"/>
      <w:marTop w:val="0"/>
      <w:marBottom w:val="0"/>
      <w:divBdr>
        <w:top w:val="none" w:sz="0" w:space="0" w:color="auto"/>
        <w:left w:val="none" w:sz="0" w:space="0" w:color="auto"/>
        <w:bottom w:val="none" w:sz="0" w:space="0" w:color="auto"/>
        <w:right w:val="none" w:sz="0" w:space="0" w:color="auto"/>
      </w:divBdr>
    </w:div>
    <w:div w:id="230627376">
      <w:bodyDiv w:val="1"/>
      <w:marLeft w:val="0"/>
      <w:marRight w:val="0"/>
      <w:marTop w:val="0"/>
      <w:marBottom w:val="0"/>
      <w:divBdr>
        <w:top w:val="none" w:sz="0" w:space="0" w:color="auto"/>
        <w:left w:val="none" w:sz="0" w:space="0" w:color="auto"/>
        <w:bottom w:val="none" w:sz="0" w:space="0" w:color="auto"/>
        <w:right w:val="none" w:sz="0" w:space="0" w:color="auto"/>
      </w:divBdr>
    </w:div>
    <w:div w:id="250044434">
      <w:bodyDiv w:val="1"/>
      <w:marLeft w:val="0"/>
      <w:marRight w:val="0"/>
      <w:marTop w:val="0"/>
      <w:marBottom w:val="0"/>
      <w:divBdr>
        <w:top w:val="none" w:sz="0" w:space="0" w:color="auto"/>
        <w:left w:val="none" w:sz="0" w:space="0" w:color="auto"/>
        <w:bottom w:val="none" w:sz="0" w:space="0" w:color="auto"/>
        <w:right w:val="none" w:sz="0" w:space="0" w:color="auto"/>
      </w:divBdr>
    </w:div>
    <w:div w:id="429858074">
      <w:bodyDiv w:val="1"/>
      <w:marLeft w:val="0"/>
      <w:marRight w:val="0"/>
      <w:marTop w:val="0"/>
      <w:marBottom w:val="0"/>
      <w:divBdr>
        <w:top w:val="none" w:sz="0" w:space="0" w:color="auto"/>
        <w:left w:val="none" w:sz="0" w:space="0" w:color="auto"/>
        <w:bottom w:val="none" w:sz="0" w:space="0" w:color="auto"/>
        <w:right w:val="none" w:sz="0" w:space="0" w:color="auto"/>
      </w:divBdr>
    </w:div>
    <w:div w:id="489948142">
      <w:bodyDiv w:val="1"/>
      <w:marLeft w:val="0"/>
      <w:marRight w:val="0"/>
      <w:marTop w:val="0"/>
      <w:marBottom w:val="0"/>
      <w:divBdr>
        <w:top w:val="none" w:sz="0" w:space="0" w:color="auto"/>
        <w:left w:val="none" w:sz="0" w:space="0" w:color="auto"/>
        <w:bottom w:val="none" w:sz="0" w:space="0" w:color="auto"/>
        <w:right w:val="none" w:sz="0" w:space="0" w:color="auto"/>
      </w:divBdr>
    </w:div>
    <w:div w:id="549417063">
      <w:bodyDiv w:val="1"/>
      <w:marLeft w:val="0"/>
      <w:marRight w:val="0"/>
      <w:marTop w:val="0"/>
      <w:marBottom w:val="0"/>
      <w:divBdr>
        <w:top w:val="none" w:sz="0" w:space="0" w:color="auto"/>
        <w:left w:val="none" w:sz="0" w:space="0" w:color="auto"/>
        <w:bottom w:val="none" w:sz="0" w:space="0" w:color="auto"/>
        <w:right w:val="none" w:sz="0" w:space="0" w:color="auto"/>
      </w:divBdr>
    </w:div>
    <w:div w:id="596330549">
      <w:bodyDiv w:val="1"/>
      <w:marLeft w:val="0"/>
      <w:marRight w:val="0"/>
      <w:marTop w:val="0"/>
      <w:marBottom w:val="0"/>
      <w:divBdr>
        <w:top w:val="none" w:sz="0" w:space="0" w:color="auto"/>
        <w:left w:val="none" w:sz="0" w:space="0" w:color="auto"/>
        <w:bottom w:val="none" w:sz="0" w:space="0" w:color="auto"/>
        <w:right w:val="none" w:sz="0" w:space="0" w:color="auto"/>
      </w:divBdr>
    </w:div>
    <w:div w:id="923879532">
      <w:bodyDiv w:val="1"/>
      <w:marLeft w:val="0"/>
      <w:marRight w:val="0"/>
      <w:marTop w:val="0"/>
      <w:marBottom w:val="0"/>
      <w:divBdr>
        <w:top w:val="none" w:sz="0" w:space="0" w:color="auto"/>
        <w:left w:val="none" w:sz="0" w:space="0" w:color="auto"/>
        <w:bottom w:val="none" w:sz="0" w:space="0" w:color="auto"/>
        <w:right w:val="none" w:sz="0" w:space="0" w:color="auto"/>
      </w:divBdr>
    </w:div>
    <w:div w:id="971322943">
      <w:bodyDiv w:val="1"/>
      <w:marLeft w:val="0"/>
      <w:marRight w:val="0"/>
      <w:marTop w:val="0"/>
      <w:marBottom w:val="0"/>
      <w:divBdr>
        <w:top w:val="none" w:sz="0" w:space="0" w:color="auto"/>
        <w:left w:val="none" w:sz="0" w:space="0" w:color="auto"/>
        <w:bottom w:val="none" w:sz="0" w:space="0" w:color="auto"/>
        <w:right w:val="none" w:sz="0" w:space="0" w:color="auto"/>
      </w:divBdr>
    </w:div>
    <w:div w:id="1032073782">
      <w:bodyDiv w:val="1"/>
      <w:marLeft w:val="0"/>
      <w:marRight w:val="0"/>
      <w:marTop w:val="0"/>
      <w:marBottom w:val="0"/>
      <w:divBdr>
        <w:top w:val="none" w:sz="0" w:space="0" w:color="auto"/>
        <w:left w:val="none" w:sz="0" w:space="0" w:color="auto"/>
        <w:bottom w:val="none" w:sz="0" w:space="0" w:color="auto"/>
        <w:right w:val="none" w:sz="0" w:space="0" w:color="auto"/>
      </w:divBdr>
    </w:div>
    <w:div w:id="1078865322">
      <w:bodyDiv w:val="1"/>
      <w:marLeft w:val="0"/>
      <w:marRight w:val="0"/>
      <w:marTop w:val="0"/>
      <w:marBottom w:val="0"/>
      <w:divBdr>
        <w:top w:val="none" w:sz="0" w:space="0" w:color="auto"/>
        <w:left w:val="none" w:sz="0" w:space="0" w:color="auto"/>
        <w:bottom w:val="none" w:sz="0" w:space="0" w:color="auto"/>
        <w:right w:val="none" w:sz="0" w:space="0" w:color="auto"/>
      </w:divBdr>
    </w:div>
    <w:div w:id="1094278944">
      <w:bodyDiv w:val="1"/>
      <w:marLeft w:val="0"/>
      <w:marRight w:val="0"/>
      <w:marTop w:val="0"/>
      <w:marBottom w:val="0"/>
      <w:divBdr>
        <w:top w:val="none" w:sz="0" w:space="0" w:color="auto"/>
        <w:left w:val="none" w:sz="0" w:space="0" w:color="auto"/>
        <w:bottom w:val="none" w:sz="0" w:space="0" w:color="auto"/>
        <w:right w:val="none" w:sz="0" w:space="0" w:color="auto"/>
      </w:divBdr>
    </w:div>
    <w:div w:id="1198159370">
      <w:bodyDiv w:val="1"/>
      <w:marLeft w:val="0"/>
      <w:marRight w:val="0"/>
      <w:marTop w:val="0"/>
      <w:marBottom w:val="0"/>
      <w:divBdr>
        <w:top w:val="none" w:sz="0" w:space="0" w:color="auto"/>
        <w:left w:val="none" w:sz="0" w:space="0" w:color="auto"/>
        <w:bottom w:val="none" w:sz="0" w:space="0" w:color="auto"/>
        <w:right w:val="none" w:sz="0" w:space="0" w:color="auto"/>
      </w:divBdr>
    </w:div>
    <w:div w:id="1284072649">
      <w:bodyDiv w:val="1"/>
      <w:marLeft w:val="0"/>
      <w:marRight w:val="0"/>
      <w:marTop w:val="0"/>
      <w:marBottom w:val="0"/>
      <w:divBdr>
        <w:top w:val="none" w:sz="0" w:space="0" w:color="auto"/>
        <w:left w:val="none" w:sz="0" w:space="0" w:color="auto"/>
        <w:bottom w:val="none" w:sz="0" w:space="0" w:color="auto"/>
        <w:right w:val="none" w:sz="0" w:space="0" w:color="auto"/>
      </w:divBdr>
    </w:div>
    <w:div w:id="1376925920">
      <w:bodyDiv w:val="1"/>
      <w:marLeft w:val="0"/>
      <w:marRight w:val="0"/>
      <w:marTop w:val="0"/>
      <w:marBottom w:val="0"/>
      <w:divBdr>
        <w:top w:val="none" w:sz="0" w:space="0" w:color="auto"/>
        <w:left w:val="none" w:sz="0" w:space="0" w:color="auto"/>
        <w:bottom w:val="none" w:sz="0" w:space="0" w:color="auto"/>
        <w:right w:val="none" w:sz="0" w:space="0" w:color="auto"/>
      </w:divBdr>
      <w:divsChild>
        <w:div w:id="746420925">
          <w:marLeft w:val="0"/>
          <w:marRight w:val="0"/>
          <w:marTop w:val="0"/>
          <w:marBottom w:val="0"/>
          <w:divBdr>
            <w:top w:val="none" w:sz="0" w:space="0" w:color="auto"/>
            <w:left w:val="none" w:sz="0" w:space="0" w:color="auto"/>
            <w:bottom w:val="none" w:sz="0" w:space="0" w:color="auto"/>
            <w:right w:val="none" w:sz="0" w:space="0" w:color="auto"/>
          </w:divBdr>
        </w:div>
        <w:div w:id="1068923114">
          <w:marLeft w:val="0"/>
          <w:marRight w:val="0"/>
          <w:marTop w:val="0"/>
          <w:marBottom w:val="0"/>
          <w:divBdr>
            <w:top w:val="none" w:sz="0" w:space="0" w:color="auto"/>
            <w:left w:val="none" w:sz="0" w:space="0" w:color="auto"/>
            <w:bottom w:val="none" w:sz="0" w:space="0" w:color="auto"/>
            <w:right w:val="none" w:sz="0" w:space="0" w:color="auto"/>
          </w:divBdr>
        </w:div>
        <w:div w:id="1086464617">
          <w:marLeft w:val="0"/>
          <w:marRight w:val="0"/>
          <w:marTop w:val="0"/>
          <w:marBottom w:val="0"/>
          <w:divBdr>
            <w:top w:val="none" w:sz="0" w:space="0" w:color="auto"/>
            <w:left w:val="none" w:sz="0" w:space="0" w:color="auto"/>
            <w:bottom w:val="none" w:sz="0" w:space="0" w:color="auto"/>
            <w:right w:val="none" w:sz="0" w:space="0" w:color="auto"/>
          </w:divBdr>
        </w:div>
        <w:div w:id="1524124490">
          <w:marLeft w:val="0"/>
          <w:marRight w:val="0"/>
          <w:marTop w:val="0"/>
          <w:marBottom w:val="0"/>
          <w:divBdr>
            <w:top w:val="none" w:sz="0" w:space="0" w:color="auto"/>
            <w:left w:val="none" w:sz="0" w:space="0" w:color="auto"/>
            <w:bottom w:val="none" w:sz="0" w:space="0" w:color="auto"/>
            <w:right w:val="none" w:sz="0" w:space="0" w:color="auto"/>
          </w:divBdr>
        </w:div>
        <w:div w:id="1637908107">
          <w:marLeft w:val="0"/>
          <w:marRight w:val="0"/>
          <w:marTop w:val="0"/>
          <w:marBottom w:val="0"/>
          <w:divBdr>
            <w:top w:val="none" w:sz="0" w:space="0" w:color="auto"/>
            <w:left w:val="none" w:sz="0" w:space="0" w:color="auto"/>
            <w:bottom w:val="none" w:sz="0" w:space="0" w:color="auto"/>
            <w:right w:val="none" w:sz="0" w:space="0" w:color="auto"/>
          </w:divBdr>
        </w:div>
      </w:divsChild>
    </w:div>
    <w:div w:id="1407455030">
      <w:bodyDiv w:val="1"/>
      <w:marLeft w:val="0"/>
      <w:marRight w:val="0"/>
      <w:marTop w:val="0"/>
      <w:marBottom w:val="0"/>
      <w:divBdr>
        <w:top w:val="none" w:sz="0" w:space="0" w:color="auto"/>
        <w:left w:val="none" w:sz="0" w:space="0" w:color="auto"/>
        <w:bottom w:val="none" w:sz="0" w:space="0" w:color="auto"/>
        <w:right w:val="none" w:sz="0" w:space="0" w:color="auto"/>
      </w:divBdr>
    </w:div>
    <w:div w:id="1503276757">
      <w:bodyDiv w:val="1"/>
      <w:marLeft w:val="0"/>
      <w:marRight w:val="0"/>
      <w:marTop w:val="0"/>
      <w:marBottom w:val="0"/>
      <w:divBdr>
        <w:top w:val="none" w:sz="0" w:space="0" w:color="auto"/>
        <w:left w:val="none" w:sz="0" w:space="0" w:color="auto"/>
        <w:bottom w:val="none" w:sz="0" w:space="0" w:color="auto"/>
        <w:right w:val="none" w:sz="0" w:space="0" w:color="auto"/>
      </w:divBdr>
    </w:div>
    <w:div w:id="1649162920">
      <w:bodyDiv w:val="1"/>
      <w:marLeft w:val="0"/>
      <w:marRight w:val="0"/>
      <w:marTop w:val="0"/>
      <w:marBottom w:val="0"/>
      <w:divBdr>
        <w:top w:val="none" w:sz="0" w:space="0" w:color="auto"/>
        <w:left w:val="none" w:sz="0" w:space="0" w:color="auto"/>
        <w:bottom w:val="none" w:sz="0" w:space="0" w:color="auto"/>
        <w:right w:val="none" w:sz="0" w:space="0" w:color="auto"/>
      </w:divBdr>
    </w:div>
    <w:div w:id="1756709535">
      <w:bodyDiv w:val="1"/>
      <w:marLeft w:val="0"/>
      <w:marRight w:val="0"/>
      <w:marTop w:val="0"/>
      <w:marBottom w:val="0"/>
      <w:divBdr>
        <w:top w:val="none" w:sz="0" w:space="0" w:color="auto"/>
        <w:left w:val="none" w:sz="0" w:space="0" w:color="auto"/>
        <w:bottom w:val="none" w:sz="0" w:space="0" w:color="auto"/>
        <w:right w:val="none" w:sz="0" w:space="0" w:color="auto"/>
      </w:divBdr>
      <w:divsChild>
        <w:div w:id="194926506">
          <w:marLeft w:val="0"/>
          <w:marRight w:val="0"/>
          <w:marTop w:val="0"/>
          <w:marBottom w:val="0"/>
          <w:divBdr>
            <w:top w:val="none" w:sz="0" w:space="0" w:color="auto"/>
            <w:left w:val="none" w:sz="0" w:space="0" w:color="auto"/>
            <w:bottom w:val="none" w:sz="0" w:space="0" w:color="auto"/>
            <w:right w:val="none" w:sz="0" w:space="0" w:color="auto"/>
          </w:divBdr>
        </w:div>
        <w:div w:id="315695149">
          <w:marLeft w:val="0"/>
          <w:marRight w:val="0"/>
          <w:marTop w:val="0"/>
          <w:marBottom w:val="0"/>
          <w:divBdr>
            <w:top w:val="none" w:sz="0" w:space="0" w:color="auto"/>
            <w:left w:val="none" w:sz="0" w:space="0" w:color="auto"/>
            <w:bottom w:val="none" w:sz="0" w:space="0" w:color="auto"/>
            <w:right w:val="none" w:sz="0" w:space="0" w:color="auto"/>
          </w:divBdr>
        </w:div>
        <w:div w:id="454250510">
          <w:marLeft w:val="0"/>
          <w:marRight w:val="0"/>
          <w:marTop w:val="0"/>
          <w:marBottom w:val="0"/>
          <w:divBdr>
            <w:top w:val="none" w:sz="0" w:space="0" w:color="auto"/>
            <w:left w:val="none" w:sz="0" w:space="0" w:color="auto"/>
            <w:bottom w:val="none" w:sz="0" w:space="0" w:color="auto"/>
            <w:right w:val="none" w:sz="0" w:space="0" w:color="auto"/>
          </w:divBdr>
        </w:div>
        <w:div w:id="522402276">
          <w:marLeft w:val="0"/>
          <w:marRight w:val="0"/>
          <w:marTop w:val="0"/>
          <w:marBottom w:val="0"/>
          <w:divBdr>
            <w:top w:val="none" w:sz="0" w:space="0" w:color="auto"/>
            <w:left w:val="none" w:sz="0" w:space="0" w:color="auto"/>
            <w:bottom w:val="none" w:sz="0" w:space="0" w:color="auto"/>
            <w:right w:val="none" w:sz="0" w:space="0" w:color="auto"/>
          </w:divBdr>
        </w:div>
        <w:div w:id="657920504">
          <w:marLeft w:val="0"/>
          <w:marRight w:val="0"/>
          <w:marTop w:val="0"/>
          <w:marBottom w:val="0"/>
          <w:divBdr>
            <w:top w:val="none" w:sz="0" w:space="0" w:color="auto"/>
            <w:left w:val="none" w:sz="0" w:space="0" w:color="auto"/>
            <w:bottom w:val="none" w:sz="0" w:space="0" w:color="auto"/>
            <w:right w:val="none" w:sz="0" w:space="0" w:color="auto"/>
          </w:divBdr>
        </w:div>
        <w:div w:id="807167901">
          <w:marLeft w:val="0"/>
          <w:marRight w:val="0"/>
          <w:marTop w:val="0"/>
          <w:marBottom w:val="0"/>
          <w:divBdr>
            <w:top w:val="none" w:sz="0" w:space="0" w:color="auto"/>
            <w:left w:val="none" w:sz="0" w:space="0" w:color="auto"/>
            <w:bottom w:val="none" w:sz="0" w:space="0" w:color="auto"/>
            <w:right w:val="none" w:sz="0" w:space="0" w:color="auto"/>
          </w:divBdr>
        </w:div>
        <w:div w:id="1348092569">
          <w:marLeft w:val="0"/>
          <w:marRight w:val="0"/>
          <w:marTop w:val="0"/>
          <w:marBottom w:val="0"/>
          <w:divBdr>
            <w:top w:val="none" w:sz="0" w:space="0" w:color="auto"/>
            <w:left w:val="none" w:sz="0" w:space="0" w:color="auto"/>
            <w:bottom w:val="none" w:sz="0" w:space="0" w:color="auto"/>
            <w:right w:val="none" w:sz="0" w:space="0" w:color="auto"/>
          </w:divBdr>
        </w:div>
        <w:div w:id="1411728566">
          <w:marLeft w:val="0"/>
          <w:marRight w:val="0"/>
          <w:marTop w:val="0"/>
          <w:marBottom w:val="0"/>
          <w:divBdr>
            <w:top w:val="none" w:sz="0" w:space="0" w:color="auto"/>
            <w:left w:val="none" w:sz="0" w:space="0" w:color="auto"/>
            <w:bottom w:val="none" w:sz="0" w:space="0" w:color="auto"/>
            <w:right w:val="none" w:sz="0" w:space="0" w:color="auto"/>
          </w:divBdr>
        </w:div>
        <w:div w:id="1643583926">
          <w:marLeft w:val="0"/>
          <w:marRight w:val="0"/>
          <w:marTop w:val="0"/>
          <w:marBottom w:val="0"/>
          <w:divBdr>
            <w:top w:val="none" w:sz="0" w:space="0" w:color="auto"/>
            <w:left w:val="none" w:sz="0" w:space="0" w:color="auto"/>
            <w:bottom w:val="none" w:sz="0" w:space="0" w:color="auto"/>
            <w:right w:val="none" w:sz="0" w:space="0" w:color="auto"/>
          </w:divBdr>
        </w:div>
        <w:div w:id="1904220347">
          <w:marLeft w:val="0"/>
          <w:marRight w:val="0"/>
          <w:marTop w:val="0"/>
          <w:marBottom w:val="0"/>
          <w:divBdr>
            <w:top w:val="none" w:sz="0" w:space="0" w:color="auto"/>
            <w:left w:val="none" w:sz="0" w:space="0" w:color="auto"/>
            <w:bottom w:val="none" w:sz="0" w:space="0" w:color="auto"/>
            <w:right w:val="none" w:sz="0" w:space="0" w:color="auto"/>
          </w:divBdr>
        </w:div>
      </w:divsChild>
    </w:div>
    <w:div w:id="1781603823">
      <w:bodyDiv w:val="1"/>
      <w:marLeft w:val="0"/>
      <w:marRight w:val="0"/>
      <w:marTop w:val="0"/>
      <w:marBottom w:val="0"/>
      <w:divBdr>
        <w:top w:val="none" w:sz="0" w:space="0" w:color="auto"/>
        <w:left w:val="none" w:sz="0" w:space="0" w:color="auto"/>
        <w:bottom w:val="none" w:sz="0" w:space="0" w:color="auto"/>
        <w:right w:val="none" w:sz="0" w:space="0" w:color="auto"/>
      </w:divBdr>
      <w:divsChild>
        <w:div w:id="8139031">
          <w:marLeft w:val="0"/>
          <w:marRight w:val="0"/>
          <w:marTop w:val="0"/>
          <w:marBottom w:val="0"/>
          <w:divBdr>
            <w:top w:val="none" w:sz="0" w:space="0" w:color="auto"/>
            <w:left w:val="none" w:sz="0" w:space="0" w:color="auto"/>
            <w:bottom w:val="none" w:sz="0" w:space="0" w:color="auto"/>
            <w:right w:val="none" w:sz="0" w:space="0" w:color="auto"/>
          </w:divBdr>
        </w:div>
        <w:div w:id="98527193">
          <w:marLeft w:val="0"/>
          <w:marRight w:val="0"/>
          <w:marTop w:val="0"/>
          <w:marBottom w:val="0"/>
          <w:divBdr>
            <w:top w:val="none" w:sz="0" w:space="0" w:color="auto"/>
            <w:left w:val="none" w:sz="0" w:space="0" w:color="auto"/>
            <w:bottom w:val="none" w:sz="0" w:space="0" w:color="auto"/>
            <w:right w:val="none" w:sz="0" w:space="0" w:color="auto"/>
          </w:divBdr>
        </w:div>
        <w:div w:id="174732470">
          <w:marLeft w:val="0"/>
          <w:marRight w:val="0"/>
          <w:marTop w:val="0"/>
          <w:marBottom w:val="0"/>
          <w:divBdr>
            <w:top w:val="none" w:sz="0" w:space="0" w:color="auto"/>
            <w:left w:val="none" w:sz="0" w:space="0" w:color="auto"/>
            <w:bottom w:val="none" w:sz="0" w:space="0" w:color="auto"/>
            <w:right w:val="none" w:sz="0" w:space="0" w:color="auto"/>
          </w:divBdr>
        </w:div>
        <w:div w:id="181282705">
          <w:marLeft w:val="0"/>
          <w:marRight w:val="0"/>
          <w:marTop w:val="0"/>
          <w:marBottom w:val="0"/>
          <w:divBdr>
            <w:top w:val="none" w:sz="0" w:space="0" w:color="auto"/>
            <w:left w:val="none" w:sz="0" w:space="0" w:color="auto"/>
            <w:bottom w:val="none" w:sz="0" w:space="0" w:color="auto"/>
            <w:right w:val="none" w:sz="0" w:space="0" w:color="auto"/>
          </w:divBdr>
        </w:div>
        <w:div w:id="259260659">
          <w:marLeft w:val="0"/>
          <w:marRight w:val="0"/>
          <w:marTop w:val="0"/>
          <w:marBottom w:val="0"/>
          <w:divBdr>
            <w:top w:val="none" w:sz="0" w:space="0" w:color="auto"/>
            <w:left w:val="none" w:sz="0" w:space="0" w:color="auto"/>
            <w:bottom w:val="none" w:sz="0" w:space="0" w:color="auto"/>
            <w:right w:val="none" w:sz="0" w:space="0" w:color="auto"/>
          </w:divBdr>
        </w:div>
        <w:div w:id="374040186">
          <w:marLeft w:val="0"/>
          <w:marRight w:val="0"/>
          <w:marTop w:val="0"/>
          <w:marBottom w:val="0"/>
          <w:divBdr>
            <w:top w:val="none" w:sz="0" w:space="0" w:color="auto"/>
            <w:left w:val="none" w:sz="0" w:space="0" w:color="auto"/>
            <w:bottom w:val="none" w:sz="0" w:space="0" w:color="auto"/>
            <w:right w:val="none" w:sz="0" w:space="0" w:color="auto"/>
          </w:divBdr>
        </w:div>
        <w:div w:id="385186857">
          <w:marLeft w:val="0"/>
          <w:marRight w:val="0"/>
          <w:marTop w:val="0"/>
          <w:marBottom w:val="0"/>
          <w:divBdr>
            <w:top w:val="none" w:sz="0" w:space="0" w:color="auto"/>
            <w:left w:val="none" w:sz="0" w:space="0" w:color="auto"/>
            <w:bottom w:val="none" w:sz="0" w:space="0" w:color="auto"/>
            <w:right w:val="none" w:sz="0" w:space="0" w:color="auto"/>
          </w:divBdr>
        </w:div>
        <w:div w:id="430466325">
          <w:marLeft w:val="0"/>
          <w:marRight w:val="0"/>
          <w:marTop w:val="0"/>
          <w:marBottom w:val="0"/>
          <w:divBdr>
            <w:top w:val="none" w:sz="0" w:space="0" w:color="auto"/>
            <w:left w:val="none" w:sz="0" w:space="0" w:color="auto"/>
            <w:bottom w:val="none" w:sz="0" w:space="0" w:color="auto"/>
            <w:right w:val="none" w:sz="0" w:space="0" w:color="auto"/>
          </w:divBdr>
        </w:div>
        <w:div w:id="601186131">
          <w:marLeft w:val="0"/>
          <w:marRight w:val="0"/>
          <w:marTop w:val="0"/>
          <w:marBottom w:val="0"/>
          <w:divBdr>
            <w:top w:val="none" w:sz="0" w:space="0" w:color="auto"/>
            <w:left w:val="none" w:sz="0" w:space="0" w:color="auto"/>
            <w:bottom w:val="none" w:sz="0" w:space="0" w:color="auto"/>
            <w:right w:val="none" w:sz="0" w:space="0" w:color="auto"/>
          </w:divBdr>
        </w:div>
        <w:div w:id="810901756">
          <w:marLeft w:val="0"/>
          <w:marRight w:val="0"/>
          <w:marTop w:val="0"/>
          <w:marBottom w:val="0"/>
          <w:divBdr>
            <w:top w:val="none" w:sz="0" w:space="0" w:color="auto"/>
            <w:left w:val="none" w:sz="0" w:space="0" w:color="auto"/>
            <w:bottom w:val="none" w:sz="0" w:space="0" w:color="auto"/>
            <w:right w:val="none" w:sz="0" w:space="0" w:color="auto"/>
          </w:divBdr>
        </w:div>
        <w:div w:id="830366088">
          <w:marLeft w:val="0"/>
          <w:marRight w:val="0"/>
          <w:marTop w:val="0"/>
          <w:marBottom w:val="0"/>
          <w:divBdr>
            <w:top w:val="none" w:sz="0" w:space="0" w:color="auto"/>
            <w:left w:val="none" w:sz="0" w:space="0" w:color="auto"/>
            <w:bottom w:val="none" w:sz="0" w:space="0" w:color="auto"/>
            <w:right w:val="none" w:sz="0" w:space="0" w:color="auto"/>
          </w:divBdr>
        </w:div>
        <w:div w:id="902719836">
          <w:marLeft w:val="0"/>
          <w:marRight w:val="0"/>
          <w:marTop w:val="0"/>
          <w:marBottom w:val="0"/>
          <w:divBdr>
            <w:top w:val="none" w:sz="0" w:space="0" w:color="auto"/>
            <w:left w:val="none" w:sz="0" w:space="0" w:color="auto"/>
            <w:bottom w:val="none" w:sz="0" w:space="0" w:color="auto"/>
            <w:right w:val="none" w:sz="0" w:space="0" w:color="auto"/>
          </w:divBdr>
        </w:div>
        <w:div w:id="1061439152">
          <w:marLeft w:val="0"/>
          <w:marRight w:val="0"/>
          <w:marTop w:val="0"/>
          <w:marBottom w:val="0"/>
          <w:divBdr>
            <w:top w:val="none" w:sz="0" w:space="0" w:color="auto"/>
            <w:left w:val="none" w:sz="0" w:space="0" w:color="auto"/>
            <w:bottom w:val="none" w:sz="0" w:space="0" w:color="auto"/>
            <w:right w:val="none" w:sz="0" w:space="0" w:color="auto"/>
          </w:divBdr>
        </w:div>
        <w:div w:id="1089229514">
          <w:marLeft w:val="0"/>
          <w:marRight w:val="0"/>
          <w:marTop w:val="0"/>
          <w:marBottom w:val="0"/>
          <w:divBdr>
            <w:top w:val="none" w:sz="0" w:space="0" w:color="auto"/>
            <w:left w:val="none" w:sz="0" w:space="0" w:color="auto"/>
            <w:bottom w:val="none" w:sz="0" w:space="0" w:color="auto"/>
            <w:right w:val="none" w:sz="0" w:space="0" w:color="auto"/>
          </w:divBdr>
        </w:div>
        <w:div w:id="1170634026">
          <w:marLeft w:val="0"/>
          <w:marRight w:val="0"/>
          <w:marTop w:val="0"/>
          <w:marBottom w:val="0"/>
          <w:divBdr>
            <w:top w:val="none" w:sz="0" w:space="0" w:color="auto"/>
            <w:left w:val="none" w:sz="0" w:space="0" w:color="auto"/>
            <w:bottom w:val="none" w:sz="0" w:space="0" w:color="auto"/>
            <w:right w:val="none" w:sz="0" w:space="0" w:color="auto"/>
          </w:divBdr>
        </w:div>
        <w:div w:id="1248156230">
          <w:marLeft w:val="0"/>
          <w:marRight w:val="0"/>
          <w:marTop w:val="0"/>
          <w:marBottom w:val="0"/>
          <w:divBdr>
            <w:top w:val="none" w:sz="0" w:space="0" w:color="auto"/>
            <w:left w:val="none" w:sz="0" w:space="0" w:color="auto"/>
            <w:bottom w:val="none" w:sz="0" w:space="0" w:color="auto"/>
            <w:right w:val="none" w:sz="0" w:space="0" w:color="auto"/>
          </w:divBdr>
        </w:div>
        <w:div w:id="1292176694">
          <w:marLeft w:val="0"/>
          <w:marRight w:val="0"/>
          <w:marTop w:val="0"/>
          <w:marBottom w:val="0"/>
          <w:divBdr>
            <w:top w:val="none" w:sz="0" w:space="0" w:color="auto"/>
            <w:left w:val="none" w:sz="0" w:space="0" w:color="auto"/>
            <w:bottom w:val="none" w:sz="0" w:space="0" w:color="auto"/>
            <w:right w:val="none" w:sz="0" w:space="0" w:color="auto"/>
          </w:divBdr>
        </w:div>
        <w:div w:id="1396584483">
          <w:marLeft w:val="0"/>
          <w:marRight w:val="0"/>
          <w:marTop w:val="0"/>
          <w:marBottom w:val="0"/>
          <w:divBdr>
            <w:top w:val="none" w:sz="0" w:space="0" w:color="auto"/>
            <w:left w:val="none" w:sz="0" w:space="0" w:color="auto"/>
            <w:bottom w:val="none" w:sz="0" w:space="0" w:color="auto"/>
            <w:right w:val="none" w:sz="0" w:space="0" w:color="auto"/>
          </w:divBdr>
        </w:div>
        <w:div w:id="1502311987">
          <w:marLeft w:val="0"/>
          <w:marRight w:val="0"/>
          <w:marTop w:val="0"/>
          <w:marBottom w:val="0"/>
          <w:divBdr>
            <w:top w:val="none" w:sz="0" w:space="0" w:color="auto"/>
            <w:left w:val="none" w:sz="0" w:space="0" w:color="auto"/>
            <w:bottom w:val="none" w:sz="0" w:space="0" w:color="auto"/>
            <w:right w:val="none" w:sz="0" w:space="0" w:color="auto"/>
          </w:divBdr>
        </w:div>
        <w:div w:id="1527476066">
          <w:marLeft w:val="0"/>
          <w:marRight w:val="0"/>
          <w:marTop w:val="0"/>
          <w:marBottom w:val="0"/>
          <w:divBdr>
            <w:top w:val="none" w:sz="0" w:space="0" w:color="auto"/>
            <w:left w:val="none" w:sz="0" w:space="0" w:color="auto"/>
            <w:bottom w:val="none" w:sz="0" w:space="0" w:color="auto"/>
            <w:right w:val="none" w:sz="0" w:space="0" w:color="auto"/>
          </w:divBdr>
        </w:div>
        <w:div w:id="1605187807">
          <w:marLeft w:val="0"/>
          <w:marRight w:val="0"/>
          <w:marTop w:val="0"/>
          <w:marBottom w:val="0"/>
          <w:divBdr>
            <w:top w:val="none" w:sz="0" w:space="0" w:color="auto"/>
            <w:left w:val="none" w:sz="0" w:space="0" w:color="auto"/>
            <w:bottom w:val="none" w:sz="0" w:space="0" w:color="auto"/>
            <w:right w:val="none" w:sz="0" w:space="0" w:color="auto"/>
          </w:divBdr>
        </w:div>
        <w:div w:id="1607888379">
          <w:marLeft w:val="0"/>
          <w:marRight w:val="0"/>
          <w:marTop w:val="0"/>
          <w:marBottom w:val="0"/>
          <w:divBdr>
            <w:top w:val="none" w:sz="0" w:space="0" w:color="auto"/>
            <w:left w:val="none" w:sz="0" w:space="0" w:color="auto"/>
            <w:bottom w:val="none" w:sz="0" w:space="0" w:color="auto"/>
            <w:right w:val="none" w:sz="0" w:space="0" w:color="auto"/>
          </w:divBdr>
        </w:div>
        <w:div w:id="1633711433">
          <w:marLeft w:val="0"/>
          <w:marRight w:val="0"/>
          <w:marTop w:val="0"/>
          <w:marBottom w:val="0"/>
          <w:divBdr>
            <w:top w:val="none" w:sz="0" w:space="0" w:color="auto"/>
            <w:left w:val="none" w:sz="0" w:space="0" w:color="auto"/>
            <w:bottom w:val="none" w:sz="0" w:space="0" w:color="auto"/>
            <w:right w:val="none" w:sz="0" w:space="0" w:color="auto"/>
          </w:divBdr>
        </w:div>
        <w:div w:id="1683584008">
          <w:marLeft w:val="0"/>
          <w:marRight w:val="0"/>
          <w:marTop w:val="0"/>
          <w:marBottom w:val="0"/>
          <w:divBdr>
            <w:top w:val="none" w:sz="0" w:space="0" w:color="auto"/>
            <w:left w:val="none" w:sz="0" w:space="0" w:color="auto"/>
            <w:bottom w:val="none" w:sz="0" w:space="0" w:color="auto"/>
            <w:right w:val="none" w:sz="0" w:space="0" w:color="auto"/>
          </w:divBdr>
        </w:div>
        <w:div w:id="1727341812">
          <w:marLeft w:val="0"/>
          <w:marRight w:val="0"/>
          <w:marTop w:val="0"/>
          <w:marBottom w:val="0"/>
          <w:divBdr>
            <w:top w:val="none" w:sz="0" w:space="0" w:color="auto"/>
            <w:left w:val="none" w:sz="0" w:space="0" w:color="auto"/>
            <w:bottom w:val="none" w:sz="0" w:space="0" w:color="auto"/>
            <w:right w:val="none" w:sz="0" w:space="0" w:color="auto"/>
          </w:divBdr>
        </w:div>
        <w:div w:id="1732658386">
          <w:marLeft w:val="0"/>
          <w:marRight w:val="0"/>
          <w:marTop w:val="0"/>
          <w:marBottom w:val="0"/>
          <w:divBdr>
            <w:top w:val="none" w:sz="0" w:space="0" w:color="auto"/>
            <w:left w:val="none" w:sz="0" w:space="0" w:color="auto"/>
            <w:bottom w:val="none" w:sz="0" w:space="0" w:color="auto"/>
            <w:right w:val="none" w:sz="0" w:space="0" w:color="auto"/>
          </w:divBdr>
        </w:div>
        <w:div w:id="1776057125">
          <w:marLeft w:val="0"/>
          <w:marRight w:val="0"/>
          <w:marTop w:val="0"/>
          <w:marBottom w:val="0"/>
          <w:divBdr>
            <w:top w:val="none" w:sz="0" w:space="0" w:color="auto"/>
            <w:left w:val="none" w:sz="0" w:space="0" w:color="auto"/>
            <w:bottom w:val="none" w:sz="0" w:space="0" w:color="auto"/>
            <w:right w:val="none" w:sz="0" w:space="0" w:color="auto"/>
          </w:divBdr>
        </w:div>
        <w:div w:id="1781336771">
          <w:marLeft w:val="0"/>
          <w:marRight w:val="0"/>
          <w:marTop w:val="0"/>
          <w:marBottom w:val="0"/>
          <w:divBdr>
            <w:top w:val="none" w:sz="0" w:space="0" w:color="auto"/>
            <w:left w:val="none" w:sz="0" w:space="0" w:color="auto"/>
            <w:bottom w:val="none" w:sz="0" w:space="0" w:color="auto"/>
            <w:right w:val="none" w:sz="0" w:space="0" w:color="auto"/>
          </w:divBdr>
        </w:div>
        <w:div w:id="1938366545">
          <w:marLeft w:val="0"/>
          <w:marRight w:val="0"/>
          <w:marTop w:val="0"/>
          <w:marBottom w:val="0"/>
          <w:divBdr>
            <w:top w:val="none" w:sz="0" w:space="0" w:color="auto"/>
            <w:left w:val="none" w:sz="0" w:space="0" w:color="auto"/>
            <w:bottom w:val="none" w:sz="0" w:space="0" w:color="auto"/>
            <w:right w:val="none" w:sz="0" w:space="0" w:color="auto"/>
          </w:divBdr>
        </w:div>
        <w:div w:id="2057511064">
          <w:marLeft w:val="0"/>
          <w:marRight w:val="0"/>
          <w:marTop w:val="0"/>
          <w:marBottom w:val="0"/>
          <w:divBdr>
            <w:top w:val="none" w:sz="0" w:space="0" w:color="auto"/>
            <w:left w:val="none" w:sz="0" w:space="0" w:color="auto"/>
            <w:bottom w:val="none" w:sz="0" w:space="0" w:color="auto"/>
            <w:right w:val="none" w:sz="0" w:space="0" w:color="auto"/>
          </w:divBdr>
        </w:div>
        <w:div w:id="2114744904">
          <w:marLeft w:val="0"/>
          <w:marRight w:val="0"/>
          <w:marTop w:val="0"/>
          <w:marBottom w:val="0"/>
          <w:divBdr>
            <w:top w:val="none" w:sz="0" w:space="0" w:color="auto"/>
            <w:left w:val="none" w:sz="0" w:space="0" w:color="auto"/>
            <w:bottom w:val="none" w:sz="0" w:space="0" w:color="auto"/>
            <w:right w:val="none" w:sz="0" w:space="0" w:color="auto"/>
          </w:divBdr>
        </w:div>
      </w:divsChild>
    </w:div>
    <w:div w:id="1792556554">
      <w:bodyDiv w:val="1"/>
      <w:marLeft w:val="0"/>
      <w:marRight w:val="0"/>
      <w:marTop w:val="0"/>
      <w:marBottom w:val="0"/>
      <w:divBdr>
        <w:top w:val="none" w:sz="0" w:space="0" w:color="auto"/>
        <w:left w:val="none" w:sz="0" w:space="0" w:color="auto"/>
        <w:bottom w:val="none" w:sz="0" w:space="0" w:color="auto"/>
        <w:right w:val="none" w:sz="0" w:space="0" w:color="auto"/>
      </w:divBdr>
    </w:div>
    <w:div w:id="189965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443A6F-AD60-4405-9DC0-8968FC5774DE}"/>
</file>

<file path=customXml/itemProps2.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3.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4.xml><?xml version="1.0" encoding="utf-8"?>
<ds:datastoreItem xmlns:ds="http://schemas.openxmlformats.org/officeDocument/2006/customXml" ds:itemID="{F00253B6-66CA-4CC6-9F9E-CD595D5A9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18</Pages>
  <Words>2975</Words>
  <Characters>16364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Pablo Andrés Urrutia Rojas</cp:lastModifiedBy>
  <cp:revision>107</cp:revision>
  <dcterms:created xsi:type="dcterms:W3CDTF">2025-11-04T00:54:00Z</dcterms:created>
  <dcterms:modified xsi:type="dcterms:W3CDTF">2025-11-28T21:19:00Z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